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242D" w14:textId="77777777" w:rsidR="000320D2" w:rsidRPr="000A31E0" w:rsidRDefault="000320D2" w:rsidP="000320D2">
      <w:pPr>
        <w:spacing w:before="100" w:beforeAutospacing="1" w:after="100" w:afterAutospacing="1"/>
        <w:outlineLvl w:val="0"/>
        <w:rPr>
          <w:b/>
          <w:kern w:val="36"/>
          <w:sz w:val="48"/>
          <w:szCs w:val="48"/>
          <w:lang w:val="en"/>
        </w:rPr>
      </w:pPr>
      <w:r w:rsidRPr="000A31E0">
        <w:rPr>
          <w:b/>
          <w:kern w:val="36"/>
          <w:sz w:val="48"/>
          <w:szCs w:val="48"/>
          <w:lang w:val="en"/>
        </w:rPr>
        <w:t>UXV Combatant</w:t>
      </w:r>
    </w:p>
    <w:p w14:paraId="5F4AD000" w14:textId="77777777" w:rsidR="000320D2" w:rsidRPr="000A31E0" w:rsidRDefault="000320D2" w:rsidP="000320D2">
      <w:pPr>
        <w:rPr>
          <w:bCs w:val="0"/>
          <w:sz w:val="22"/>
          <w:szCs w:val="22"/>
          <w:lang w:val="en"/>
        </w:rPr>
      </w:pPr>
      <w:r w:rsidRPr="000A31E0">
        <w:rPr>
          <w:bCs w:val="0"/>
          <w:sz w:val="22"/>
          <w:szCs w:val="22"/>
          <w:lang w:val="en"/>
        </w:rPr>
        <w:t>From Wikipedia, the free encyclopedia</w:t>
      </w:r>
    </w:p>
    <w:p w14:paraId="541A814A" w14:textId="01593ABE" w:rsidR="000320D2" w:rsidRPr="000A31E0" w:rsidRDefault="000320D2" w:rsidP="000320D2">
      <w:pPr>
        <w:rPr>
          <w:bCs w:val="0"/>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94"/>
        <w:gridCol w:w="3302"/>
      </w:tblGrid>
      <w:tr w:rsidR="000320D2" w:rsidRPr="000A31E0" w14:paraId="5D35D975" w14:textId="77777777">
        <w:trPr>
          <w:tblCellSpacing w:w="15" w:type="dxa"/>
        </w:trPr>
        <w:tc>
          <w:tcPr>
            <w:tcW w:w="0" w:type="auto"/>
            <w:gridSpan w:val="2"/>
            <w:shd w:val="clear" w:color="auto" w:fill="F9F9F9"/>
          </w:tcPr>
          <w:p w14:paraId="17DEE64D" w14:textId="77777777" w:rsidR="000320D2" w:rsidRPr="000A31E0" w:rsidRDefault="000320D2" w:rsidP="000320D2">
            <w:pPr>
              <w:spacing w:line="360" w:lineRule="atLeast"/>
              <w:jc w:val="center"/>
              <w:rPr>
                <w:bCs w:val="0"/>
                <w:sz w:val="20"/>
                <w:szCs w:val="20"/>
              </w:rPr>
            </w:pPr>
            <w:hyperlink r:id="rId5" w:history="1">
              <w:r w:rsidRPr="000A31E0">
                <w:rPr>
                  <w:bCs w:val="0"/>
                  <w:sz w:val="18"/>
                  <w:szCs w:val="18"/>
                  <w:bdr w:val="single" w:sz="6" w:space="2" w:color="AAAAAA" w:frame="1"/>
                  <w:shd w:val="clear" w:color="auto" w:fill="F9F9F9"/>
                </w:rPr>
                <w:fldChar w:fldCharType="begin"/>
              </w:r>
              <w:r w:rsidRPr="000A31E0">
                <w:rPr>
                  <w:bCs w:val="0"/>
                  <w:sz w:val="18"/>
                  <w:szCs w:val="18"/>
                  <w:bdr w:val="single" w:sz="6" w:space="2" w:color="AAAAAA" w:frame="1"/>
                  <w:shd w:val="clear" w:color="auto" w:fill="F9F9F9"/>
                </w:rPr>
                <w:instrText xml:space="preserve"> INCLUDEPICTURE "https://upload.wikimedia.org/wikipedia/en/thumb/2/24/Uxv_combatant.JPG/300px-Uxv_combatant.JPG" \* MERGEFORMATINET </w:instrText>
              </w:r>
              <w:r w:rsidRPr="000A31E0">
                <w:rPr>
                  <w:bCs w:val="0"/>
                  <w:sz w:val="18"/>
                  <w:szCs w:val="18"/>
                  <w:bdr w:val="single" w:sz="6" w:space="2" w:color="AAAAAA" w:frame="1"/>
                  <w:shd w:val="clear" w:color="auto" w:fill="F9F9F9"/>
                </w:rPr>
                <w:fldChar w:fldCharType="separate"/>
              </w:r>
              <w:r w:rsidRPr="000A31E0">
                <w:rPr>
                  <w:bCs w:val="0"/>
                  <w:sz w:val="18"/>
                  <w:szCs w:val="18"/>
                  <w:bdr w:val="single" w:sz="6" w:space="2" w:color="AAAAAA" w:frame="1"/>
                  <w:shd w:val="clear" w:color="auto" w:fill="F9F9F9"/>
                </w:rPr>
                <w:pict w14:anchorId="3F13A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Uxv combatant.JPG" href="https://en.wikipedia.org/wiki/File:Uxv_combatant.JPG" style="width:225pt;height:174.75pt" o:button="t">
                    <v:imagedata r:id="rId6" r:href="rId7"/>
                  </v:shape>
                </w:pict>
              </w:r>
              <w:r w:rsidRPr="000A31E0">
                <w:rPr>
                  <w:bCs w:val="0"/>
                  <w:sz w:val="18"/>
                  <w:szCs w:val="18"/>
                  <w:bdr w:val="single" w:sz="6" w:space="2" w:color="AAAAAA" w:frame="1"/>
                  <w:shd w:val="clear" w:color="auto" w:fill="F9F9F9"/>
                </w:rPr>
                <w:fldChar w:fldCharType="end"/>
              </w:r>
            </w:hyperlink>
            <w:r w:rsidRPr="000A31E0">
              <w:rPr>
                <w:bCs w:val="0"/>
                <w:sz w:val="20"/>
                <w:szCs w:val="20"/>
              </w:rPr>
              <w:br/>
              <w:t>Artist depiction of the UXV Combatant</w:t>
            </w:r>
          </w:p>
        </w:tc>
      </w:tr>
      <w:tr w:rsidR="000320D2" w:rsidRPr="000A31E0" w14:paraId="53818AB8" w14:textId="77777777">
        <w:trPr>
          <w:trHeight w:val="450"/>
          <w:tblCellSpacing w:w="15" w:type="dxa"/>
        </w:trPr>
        <w:tc>
          <w:tcPr>
            <w:tcW w:w="0" w:type="auto"/>
            <w:gridSpan w:val="2"/>
            <w:shd w:val="clear" w:color="auto" w:fill="B0C4DE"/>
            <w:vAlign w:val="center"/>
          </w:tcPr>
          <w:p w14:paraId="75E45443" w14:textId="77777777" w:rsidR="000320D2" w:rsidRPr="000A31E0" w:rsidRDefault="000320D2" w:rsidP="000320D2">
            <w:pPr>
              <w:spacing w:line="360" w:lineRule="atLeast"/>
              <w:jc w:val="center"/>
              <w:rPr>
                <w:b/>
              </w:rPr>
            </w:pPr>
            <w:r w:rsidRPr="000A31E0">
              <w:rPr>
                <w:b/>
              </w:rPr>
              <w:t>General characteristics</w:t>
            </w:r>
          </w:p>
        </w:tc>
      </w:tr>
      <w:tr w:rsidR="000A31E0" w:rsidRPr="000A31E0" w14:paraId="076EA1FA" w14:textId="77777777">
        <w:trPr>
          <w:tblCellSpacing w:w="15" w:type="dxa"/>
        </w:trPr>
        <w:tc>
          <w:tcPr>
            <w:tcW w:w="0" w:type="auto"/>
            <w:shd w:val="clear" w:color="auto" w:fill="F9F9F9"/>
          </w:tcPr>
          <w:p w14:paraId="2BB3A2C4" w14:textId="77777777" w:rsidR="000320D2" w:rsidRPr="000A31E0" w:rsidRDefault="000320D2" w:rsidP="000320D2">
            <w:pPr>
              <w:spacing w:line="360" w:lineRule="atLeast"/>
              <w:rPr>
                <w:bCs w:val="0"/>
                <w:sz w:val="22"/>
                <w:szCs w:val="22"/>
              </w:rPr>
            </w:pPr>
            <w:r w:rsidRPr="000A31E0">
              <w:rPr>
                <w:bCs w:val="0"/>
                <w:sz w:val="22"/>
                <w:szCs w:val="22"/>
              </w:rPr>
              <w:t>Type:</w:t>
            </w:r>
          </w:p>
        </w:tc>
        <w:tc>
          <w:tcPr>
            <w:tcW w:w="0" w:type="auto"/>
            <w:shd w:val="clear" w:color="auto" w:fill="F9F9F9"/>
          </w:tcPr>
          <w:p w14:paraId="2577FE97" w14:textId="77777777" w:rsidR="000320D2" w:rsidRPr="000A31E0" w:rsidRDefault="000320D2" w:rsidP="000320D2">
            <w:pPr>
              <w:spacing w:line="360" w:lineRule="atLeast"/>
              <w:rPr>
                <w:bCs w:val="0"/>
                <w:sz w:val="22"/>
                <w:szCs w:val="22"/>
              </w:rPr>
            </w:pPr>
            <w:r w:rsidRPr="000A31E0">
              <w:rPr>
                <w:bCs w:val="0"/>
                <w:sz w:val="22"/>
                <w:szCs w:val="22"/>
              </w:rPr>
              <w:t>Multirole ship</w:t>
            </w:r>
          </w:p>
        </w:tc>
      </w:tr>
      <w:tr w:rsidR="000A31E0" w:rsidRPr="000A31E0" w14:paraId="645F9BF1" w14:textId="77777777">
        <w:trPr>
          <w:tblCellSpacing w:w="15" w:type="dxa"/>
        </w:trPr>
        <w:tc>
          <w:tcPr>
            <w:tcW w:w="0" w:type="auto"/>
            <w:shd w:val="clear" w:color="auto" w:fill="F9F9F9"/>
          </w:tcPr>
          <w:p w14:paraId="3A48B35C" w14:textId="77777777" w:rsidR="000320D2" w:rsidRPr="000A31E0" w:rsidRDefault="000320D2" w:rsidP="000320D2">
            <w:pPr>
              <w:spacing w:line="360" w:lineRule="atLeast"/>
              <w:rPr>
                <w:bCs w:val="0"/>
                <w:sz w:val="22"/>
                <w:szCs w:val="22"/>
              </w:rPr>
            </w:pPr>
            <w:r w:rsidRPr="000A31E0">
              <w:rPr>
                <w:bCs w:val="0"/>
                <w:sz w:val="22"/>
                <w:szCs w:val="22"/>
              </w:rPr>
              <w:t>Displacement:</w:t>
            </w:r>
          </w:p>
        </w:tc>
        <w:tc>
          <w:tcPr>
            <w:tcW w:w="0" w:type="auto"/>
            <w:shd w:val="clear" w:color="auto" w:fill="F9F9F9"/>
          </w:tcPr>
          <w:p w14:paraId="1215AB76" w14:textId="77777777" w:rsidR="000320D2" w:rsidRPr="000A31E0" w:rsidRDefault="000320D2" w:rsidP="000320D2">
            <w:pPr>
              <w:spacing w:line="360" w:lineRule="atLeast"/>
              <w:rPr>
                <w:bCs w:val="0"/>
                <w:sz w:val="22"/>
                <w:szCs w:val="22"/>
              </w:rPr>
            </w:pPr>
            <w:r w:rsidRPr="000A31E0">
              <w:rPr>
                <w:bCs w:val="0"/>
                <w:sz w:val="22"/>
                <w:szCs w:val="22"/>
              </w:rPr>
              <w:t xml:space="preserve">approx. 8,000 </w:t>
            </w:r>
            <w:hyperlink r:id="rId8" w:tooltip="Long ton" w:history="1">
              <w:r w:rsidRPr="000A31E0">
                <w:rPr>
                  <w:bCs w:val="0"/>
                  <w:sz w:val="22"/>
                </w:rPr>
                <w:t>long tons</w:t>
              </w:r>
            </w:hyperlink>
            <w:r w:rsidRPr="000A31E0">
              <w:rPr>
                <w:bCs w:val="0"/>
                <w:sz w:val="22"/>
                <w:szCs w:val="22"/>
              </w:rPr>
              <w:t xml:space="preserve"> (8,128 t)</w:t>
            </w:r>
          </w:p>
        </w:tc>
      </w:tr>
      <w:tr w:rsidR="000A31E0" w:rsidRPr="000A31E0" w14:paraId="3772BA4D" w14:textId="77777777">
        <w:trPr>
          <w:tblCellSpacing w:w="15" w:type="dxa"/>
        </w:trPr>
        <w:tc>
          <w:tcPr>
            <w:tcW w:w="0" w:type="auto"/>
            <w:shd w:val="clear" w:color="auto" w:fill="F9F9F9"/>
          </w:tcPr>
          <w:p w14:paraId="42EE50BB" w14:textId="77777777" w:rsidR="000320D2" w:rsidRPr="000A31E0" w:rsidRDefault="000320D2" w:rsidP="000320D2">
            <w:pPr>
              <w:spacing w:line="360" w:lineRule="atLeast"/>
              <w:rPr>
                <w:bCs w:val="0"/>
                <w:sz w:val="22"/>
                <w:szCs w:val="22"/>
              </w:rPr>
            </w:pPr>
            <w:r w:rsidRPr="000A31E0">
              <w:rPr>
                <w:bCs w:val="0"/>
                <w:sz w:val="22"/>
                <w:szCs w:val="22"/>
              </w:rPr>
              <w:t>Length:</w:t>
            </w:r>
          </w:p>
        </w:tc>
        <w:tc>
          <w:tcPr>
            <w:tcW w:w="0" w:type="auto"/>
            <w:shd w:val="clear" w:color="auto" w:fill="F9F9F9"/>
          </w:tcPr>
          <w:p w14:paraId="4B9BEA27" w14:textId="77777777" w:rsidR="000320D2" w:rsidRPr="000A31E0" w:rsidRDefault="000320D2" w:rsidP="000320D2">
            <w:pPr>
              <w:spacing w:line="360" w:lineRule="atLeast"/>
              <w:rPr>
                <w:bCs w:val="0"/>
                <w:sz w:val="22"/>
                <w:szCs w:val="22"/>
              </w:rPr>
            </w:pPr>
            <w:r w:rsidRPr="000A31E0">
              <w:rPr>
                <w:bCs w:val="0"/>
                <w:sz w:val="22"/>
                <w:szCs w:val="22"/>
              </w:rPr>
              <w:t>500 ft (152.4 m)</w:t>
            </w:r>
          </w:p>
        </w:tc>
      </w:tr>
      <w:tr w:rsidR="000A31E0" w:rsidRPr="000A31E0" w14:paraId="12BCA0AD" w14:textId="77777777">
        <w:trPr>
          <w:tblCellSpacing w:w="15" w:type="dxa"/>
        </w:trPr>
        <w:tc>
          <w:tcPr>
            <w:tcW w:w="0" w:type="auto"/>
            <w:shd w:val="clear" w:color="auto" w:fill="F9F9F9"/>
          </w:tcPr>
          <w:p w14:paraId="4761F789" w14:textId="77777777" w:rsidR="000320D2" w:rsidRPr="000A31E0" w:rsidRDefault="000320D2" w:rsidP="000320D2">
            <w:pPr>
              <w:spacing w:line="360" w:lineRule="atLeast"/>
              <w:rPr>
                <w:bCs w:val="0"/>
                <w:sz w:val="22"/>
                <w:szCs w:val="22"/>
              </w:rPr>
            </w:pPr>
            <w:r w:rsidRPr="000A31E0">
              <w:rPr>
                <w:bCs w:val="0"/>
                <w:sz w:val="22"/>
                <w:szCs w:val="22"/>
              </w:rPr>
              <w:t>Beam:</w:t>
            </w:r>
          </w:p>
        </w:tc>
        <w:tc>
          <w:tcPr>
            <w:tcW w:w="0" w:type="auto"/>
            <w:shd w:val="clear" w:color="auto" w:fill="F9F9F9"/>
          </w:tcPr>
          <w:p w14:paraId="14621B43" w14:textId="77777777" w:rsidR="000320D2" w:rsidRPr="000A31E0" w:rsidRDefault="000320D2" w:rsidP="000320D2">
            <w:pPr>
              <w:spacing w:line="360" w:lineRule="atLeast"/>
              <w:rPr>
                <w:bCs w:val="0"/>
                <w:sz w:val="22"/>
                <w:szCs w:val="22"/>
              </w:rPr>
            </w:pPr>
            <w:r w:rsidRPr="000A31E0">
              <w:rPr>
                <w:bCs w:val="0"/>
                <w:sz w:val="22"/>
                <w:szCs w:val="22"/>
              </w:rPr>
              <w:t>70 ft (21 m)</w:t>
            </w:r>
          </w:p>
        </w:tc>
      </w:tr>
      <w:tr w:rsidR="000A31E0" w:rsidRPr="000A31E0" w14:paraId="4821496A" w14:textId="77777777">
        <w:trPr>
          <w:tblCellSpacing w:w="15" w:type="dxa"/>
        </w:trPr>
        <w:tc>
          <w:tcPr>
            <w:tcW w:w="0" w:type="auto"/>
            <w:shd w:val="clear" w:color="auto" w:fill="F9F9F9"/>
          </w:tcPr>
          <w:p w14:paraId="696CBD53" w14:textId="77777777" w:rsidR="000320D2" w:rsidRPr="000A31E0" w:rsidRDefault="000320D2" w:rsidP="000320D2">
            <w:pPr>
              <w:spacing w:line="360" w:lineRule="atLeast"/>
              <w:rPr>
                <w:bCs w:val="0"/>
                <w:sz w:val="22"/>
                <w:szCs w:val="22"/>
              </w:rPr>
            </w:pPr>
            <w:r w:rsidRPr="000A31E0">
              <w:rPr>
                <w:bCs w:val="0"/>
                <w:sz w:val="22"/>
                <w:szCs w:val="22"/>
              </w:rPr>
              <w:t>Propulsion:</w:t>
            </w:r>
          </w:p>
        </w:tc>
        <w:tc>
          <w:tcPr>
            <w:tcW w:w="0" w:type="auto"/>
            <w:shd w:val="clear" w:color="auto" w:fill="F9F9F9"/>
          </w:tcPr>
          <w:p w14:paraId="0BA80700" w14:textId="77777777" w:rsidR="000320D2" w:rsidRPr="000A31E0" w:rsidRDefault="000320D2" w:rsidP="000320D2">
            <w:pPr>
              <w:spacing w:line="360" w:lineRule="atLeast"/>
              <w:rPr>
                <w:bCs w:val="0"/>
                <w:sz w:val="22"/>
                <w:szCs w:val="22"/>
              </w:rPr>
            </w:pPr>
            <w:r w:rsidRPr="000A31E0">
              <w:rPr>
                <w:bCs w:val="0"/>
                <w:sz w:val="22"/>
                <w:szCs w:val="22"/>
              </w:rPr>
              <w:t>Un-confirmed</w:t>
            </w:r>
          </w:p>
        </w:tc>
      </w:tr>
      <w:tr w:rsidR="000A31E0" w:rsidRPr="000A31E0" w14:paraId="4FB68196" w14:textId="77777777">
        <w:trPr>
          <w:tblCellSpacing w:w="15" w:type="dxa"/>
        </w:trPr>
        <w:tc>
          <w:tcPr>
            <w:tcW w:w="0" w:type="auto"/>
            <w:shd w:val="clear" w:color="auto" w:fill="F9F9F9"/>
          </w:tcPr>
          <w:p w14:paraId="400A4D1C" w14:textId="77777777" w:rsidR="000320D2" w:rsidRPr="000A31E0" w:rsidRDefault="000320D2" w:rsidP="000320D2">
            <w:pPr>
              <w:spacing w:line="360" w:lineRule="atLeast"/>
              <w:rPr>
                <w:bCs w:val="0"/>
                <w:sz w:val="22"/>
                <w:szCs w:val="22"/>
              </w:rPr>
            </w:pPr>
            <w:r w:rsidRPr="000A31E0">
              <w:rPr>
                <w:bCs w:val="0"/>
                <w:sz w:val="22"/>
                <w:szCs w:val="22"/>
              </w:rPr>
              <w:t>Speed:</w:t>
            </w:r>
          </w:p>
        </w:tc>
        <w:tc>
          <w:tcPr>
            <w:tcW w:w="0" w:type="auto"/>
            <w:shd w:val="clear" w:color="auto" w:fill="F9F9F9"/>
          </w:tcPr>
          <w:p w14:paraId="663D10B3" w14:textId="77777777" w:rsidR="000320D2" w:rsidRPr="000A31E0" w:rsidRDefault="000320D2" w:rsidP="000320D2">
            <w:pPr>
              <w:spacing w:line="360" w:lineRule="atLeast"/>
              <w:rPr>
                <w:bCs w:val="0"/>
                <w:sz w:val="22"/>
                <w:szCs w:val="22"/>
              </w:rPr>
            </w:pPr>
            <w:r w:rsidRPr="000A31E0">
              <w:rPr>
                <w:bCs w:val="0"/>
                <w:sz w:val="22"/>
                <w:szCs w:val="22"/>
              </w:rPr>
              <w:t xml:space="preserve">27 </w:t>
            </w:r>
            <w:hyperlink r:id="rId9" w:tooltip="Knot (unit)" w:history="1">
              <w:r w:rsidRPr="000A31E0">
                <w:rPr>
                  <w:bCs w:val="0"/>
                  <w:sz w:val="22"/>
                </w:rPr>
                <w:t>knots</w:t>
              </w:r>
            </w:hyperlink>
            <w:r w:rsidRPr="000A31E0">
              <w:rPr>
                <w:bCs w:val="0"/>
                <w:sz w:val="22"/>
                <w:szCs w:val="22"/>
              </w:rPr>
              <w:t xml:space="preserve"> (50 km/h; 31 mph)</w:t>
            </w:r>
          </w:p>
        </w:tc>
      </w:tr>
      <w:tr w:rsidR="000A31E0" w:rsidRPr="000A31E0" w14:paraId="190CD8B7" w14:textId="77777777">
        <w:trPr>
          <w:tblCellSpacing w:w="15" w:type="dxa"/>
        </w:trPr>
        <w:tc>
          <w:tcPr>
            <w:tcW w:w="0" w:type="auto"/>
            <w:shd w:val="clear" w:color="auto" w:fill="F9F9F9"/>
          </w:tcPr>
          <w:p w14:paraId="27963A2D" w14:textId="77777777" w:rsidR="000320D2" w:rsidRPr="000A31E0" w:rsidRDefault="000320D2" w:rsidP="000320D2">
            <w:pPr>
              <w:spacing w:line="360" w:lineRule="atLeast"/>
              <w:rPr>
                <w:bCs w:val="0"/>
                <w:sz w:val="22"/>
                <w:szCs w:val="22"/>
              </w:rPr>
            </w:pPr>
            <w:r w:rsidRPr="000A31E0">
              <w:rPr>
                <w:bCs w:val="0"/>
                <w:sz w:val="22"/>
                <w:szCs w:val="22"/>
              </w:rPr>
              <w:t>Complement:</w:t>
            </w:r>
          </w:p>
        </w:tc>
        <w:tc>
          <w:tcPr>
            <w:tcW w:w="0" w:type="auto"/>
            <w:shd w:val="clear" w:color="auto" w:fill="F9F9F9"/>
          </w:tcPr>
          <w:p w14:paraId="49428C4A" w14:textId="481381FA" w:rsidR="000320D2" w:rsidRPr="000A31E0" w:rsidRDefault="000320D2" w:rsidP="000320D2">
            <w:pPr>
              <w:spacing w:line="360" w:lineRule="atLeast"/>
              <w:rPr>
                <w:bCs w:val="0"/>
                <w:sz w:val="22"/>
                <w:szCs w:val="22"/>
              </w:rPr>
            </w:pPr>
            <w:r w:rsidRPr="000A31E0">
              <w:rPr>
                <w:bCs w:val="0"/>
                <w:sz w:val="22"/>
                <w:szCs w:val="22"/>
              </w:rPr>
              <w:t>60 (not including UVX support crew)</w:t>
            </w:r>
            <w:r w:rsidR="000A31E0" w:rsidRPr="000A31E0">
              <w:rPr>
                <w:bCs w:val="0"/>
                <w:sz w:val="22"/>
                <w:szCs w:val="22"/>
              </w:rPr>
              <w:t xml:space="preserve"> </w:t>
            </w:r>
          </w:p>
        </w:tc>
      </w:tr>
      <w:tr w:rsidR="000A31E0" w:rsidRPr="000A31E0" w14:paraId="4B8AE3A8" w14:textId="77777777">
        <w:trPr>
          <w:tblCellSpacing w:w="15" w:type="dxa"/>
        </w:trPr>
        <w:tc>
          <w:tcPr>
            <w:tcW w:w="0" w:type="auto"/>
            <w:shd w:val="clear" w:color="auto" w:fill="F9F9F9"/>
          </w:tcPr>
          <w:p w14:paraId="1CE29230" w14:textId="77777777" w:rsidR="000320D2" w:rsidRPr="000A31E0" w:rsidRDefault="000320D2" w:rsidP="000320D2">
            <w:pPr>
              <w:spacing w:line="360" w:lineRule="atLeast"/>
              <w:rPr>
                <w:bCs w:val="0"/>
                <w:sz w:val="22"/>
                <w:szCs w:val="22"/>
              </w:rPr>
            </w:pPr>
            <w:r w:rsidRPr="000A31E0">
              <w:rPr>
                <w:bCs w:val="0"/>
                <w:sz w:val="22"/>
                <w:szCs w:val="22"/>
              </w:rPr>
              <w:t>Sensors and</w:t>
            </w:r>
            <w:r w:rsidRPr="000A31E0">
              <w:rPr>
                <w:bCs w:val="0"/>
                <w:sz w:val="22"/>
                <w:szCs w:val="22"/>
              </w:rPr>
              <w:br/>
              <w:t>processing systems:</w:t>
            </w:r>
          </w:p>
        </w:tc>
        <w:tc>
          <w:tcPr>
            <w:tcW w:w="0" w:type="auto"/>
            <w:shd w:val="clear" w:color="auto" w:fill="F9F9F9"/>
          </w:tcPr>
          <w:p w14:paraId="3B0F0DA2" w14:textId="77777777" w:rsidR="000320D2" w:rsidRPr="000A31E0" w:rsidRDefault="000320D2" w:rsidP="000320D2">
            <w:pPr>
              <w:spacing w:line="360" w:lineRule="atLeast"/>
              <w:rPr>
                <w:bCs w:val="0"/>
                <w:sz w:val="22"/>
                <w:szCs w:val="22"/>
              </w:rPr>
            </w:pPr>
            <w:r w:rsidRPr="000A31E0">
              <w:rPr>
                <w:bCs w:val="0"/>
                <w:sz w:val="22"/>
                <w:szCs w:val="22"/>
              </w:rPr>
              <w:t>Radio Frequency Identification sensors, infrared, radar</w:t>
            </w:r>
          </w:p>
        </w:tc>
      </w:tr>
      <w:tr w:rsidR="000A31E0" w:rsidRPr="000A31E0" w14:paraId="42762347" w14:textId="77777777">
        <w:trPr>
          <w:tblCellSpacing w:w="15" w:type="dxa"/>
        </w:trPr>
        <w:tc>
          <w:tcPr>
            <w:tcW w:w="0" w:type="auto"/>
            <w:shd w:val="clear" w:color="auto" w:fill="F9F9F9"/>
          </w:tcPr>
          <w:p w14:paraId="2A4C7BC6" w14:textId="77777777" w:rsidR="000320D2" w:rsidRPr="000A31E0" w:rsidRDefault="000320D2" w:rsidP="000320D2">
            <w:pPr>
              <w:spacing w:line="360" w:lineRule="atLeast"/>
              <w:rPr>
                <w:bCs w:val="0"/>
                <w:sz w:val="22"/>
                <w:szCs w:val="22"/>
              </w:rPr>
            </w:pPr>
            <w:r w:rsidRPr="000A31E0">
              <w:rPr>
                <w:bCs w:val="0"/>
                <w:sz w:val="22"/>
                <w:szCs w:val="22"/>
              </w:rPr>
              <w:t>Armament:</w:t>
            </w:r>
          </w:p>
        </w:tc>
        <w:tc>
          <w:tcPr>
            <w:tcW w:w="0" w:type="auto"/>
            <w:shd w:val="clear" w:color="auto" w:fill="F9F9F9"/>
          </w:tcPr>
          <w:p w14:paraId="5335294E" w14:textId="77777777" w:rsidR="000320D2" w:rsidRPr="000A31E0" w:rsidRDefault="000320D2" w:rsidP="000320D2">
            <w:pPr>
              <w:spacing w:beforeAutospacing="1" w:afterAutospacing="1" w:line="360" w:lineRule="atLeast"/>
              <w:rPr>
                <w:bCs w:val="0"/>
                <w:sz w:val="22"/>
                <w:szCs w:val="22"/>
              </w:rPr>
            </w:pPr>
            <w:r w:rsidRPr="000A31E0">
              <w:rPr>
                <w:bCs w:val="0"/>
                <w:sz w:val="22"/>
                <w:szCs w:val="22"/>
              </w:rPr>
              <w:t xml:space="preserve">• 20 × MK 57 </w:t>
            </w:r>
            <w:hyperlink r:id="rId10" w:tooltip="Vertical Launch System" w:history="1">
              <w:r w:rsidRPr="000A31E0">
                <w:rPr>
                  <w:bCs w:val="0"/>
                  <w:sz w:val="19"/>
                </w:rPr>
                <w:t>VLS</w:t>
              </w:r>
            </w:hyperlink>
            <w:r w:rsidRPr="000A31E0">
              <w:rPr>
                <w:bCs w:val="0"/>
                <w:sz w:val="22"/>
                <w:szCs w:val="22"/>
              </w:rPr>
              <w:t xml:space="preserve"> modules, comprising a total of 80 missiles:</w:t>
            </w:r>
            <w:r w:rsidRPr="000A31E0">
              <w:rPr>
                <w:bCs w:val="0"/>
                <w:sz w:val="22"/>
                <w:szCs w:val="22"/>
              </w:rPr>
              <w:br/>
              <w:t xml:space="preserve">• </w:t>
            </w:r>
            <w:hyperlink r:id="rId11" w:tooltip="Evolved Sea Sparrow Missile" w:history="1">
              <w:r w:rsidRPr="000A31E0">
                <w:rPr>
                  <w:bCs w:val="0"/>
                  <w:sz w:val="19"/>
                </w:rPr>
                <w:t>Evolved Sea Sparrow Missile</w:t>
              </w:r>
            </w:hyperlink>
            <w:r w:rsidRPr="000A31E0">
              <w:rPr>
                <w:bCs w:val="0"/>
                <w:sz w:val="22"/>
                <w:szCs w:val="22"/>
              </w:rPr>
              <w:t xml:space="preserve"> (ESSM)</w:t>
            </w:r>
            <w:r w:rsidRPr="000A31E0">
              <w:rPr>
                <w:bCs w:val="0"/>
                <w:sz w:val="22"/>
                <w:szCs w:val="22"/>
              </w:rPr>
              <w:br/>
            </w:r>
            <w:r w:rsidRPr="000A31E0">
              <w:rPr>
                <w:bCs w:val="0"/>
                <w:sz w:val="22"/>
                <w:szCs w:val="22"/>
              </w:rPr>
              <w:lastRenderedPageBreak/>
              <w:t xml:space="preserve">• Tactical </w:t>
            </w:r>
            <w:hyperlink r:id="rId12" w:tooltip="BGM-109 Tomahawk" w:history="1">
              <w:r w:rsidRPr="000A31E0">
                <w:rPr>
                  <w:bCs w:val="0"/>
                  <w:sz w:val="19"/>
                </w:rPr>
                <w:t>Tomahawk</w:t>
              </w:r>
            </w:hyperlink>
            <w:r w:rsidRPr="000A31E0">
              <w:rPr>
                <w:bCs w:val="0"/>
                <w:sz w:val="22"/>
                <w:szCs w:val="22"/>
              </w:rPr>
              <w:t>, or, Vertical Launch Anti-Submarine Rocket (</w:t>
            </w:r>
            <w:hyperlink r:id="rId13" w:tooltip="RUM-139 VL-Asroc" w:history="1">
              <w:r w:rsidRPr="000A31E0">
                <w:rPr>
                  <w:bCs w:val="0"/>
                  <w:sz w:val="19"/>
                </w:rPr>
                <w:t>ASROC</w:t>
              </w:r>
            </w:hyperlink>
            <w:r w:rsidRPr="000A31E0">
              <w:rPr>
                <w:bCs w:val="0"/>
                <w:sz w:val="22"/>
                <w:szCs w:val="22"/>
              </w:rPr>
              <w:t>)</w:t>
            </w:r>
          </w:p>
          <w:p w14:paraId="397E6F07" w14:textId="77777777" w:rsidR="000320D2" w:rsidRPr="000A31E0" w:rsidRDefault="000320D2" w:rsidP="000320D2">
            <w:pPr>
              <w:spacing w:line="360" w:lineRule="atLeast"/>
              <w:rPr>
                <w:bCs w:val="0"/>
                <w:sz w:val="22"/>
                <w:szCs w:val="22"/>
              </w:rPr>
            </w:pPr>
            <w:r w:rsidRPr="000A31E0">
              <w:rPr>
                <w:bCs w:val="0"/>
                <w:sz w:val="22"/>
                <w:szCs w:val="22"/>
              </w:rPr>
              <w:t>• 1 × 155 mm gun (920 × 155 mm)</w:t>
            </w:r>
            <w:r w:rsidRPr="000A31E0">
              <w:rPr>
                <w:bCs w:val="0"/>
                <w:sz w:val="22"/>
                <w:szCs w:val="22"/>
              </w:rPr>
              <w:br/>
              <w:t xml:space="preserve">• 2 × </w:t>
            </w:r>
            <w:hyperlink r:id="rId14" w:tooltip="Mk 110 57 mm gun" w:history="1">
              <w:r w:rsidRPr="000A31E0">
                <w:rPr>
                  <w:bCs w:val="0"/>
                  <w:sz w:val="19"/>
                </w:rPr>
                <w:t>Mk 110 57 mm gun</w:t>
              </w:r>
            </w:hyperlink>
            <w:r w:rsidRPr="000A31E0">
              <w:rPr>
                <w:bCs w:val="0"/>
                <w:sz w:val="22"/>
                <w:szCs w:val="22"/>
              </w:rPr>
              <w:t xml:space="preserve"> (dual-purpose)</w:t>
            </w:r>
            <w:r w:rsidRPr="000A31E0">
              <w:rPr>
                <w:bCs w:val="0"/>
                <w:sz w:val="22"/>
                <w:szCs w:val="22"/>
              </w:rPr>
              <w:br/>
              <w:t>• 1-4 × CIWS missile launchers (sea-ceptor, or, naval Starstreak)</w:t>
            </w:r>
          </w:p>
        </w:tc>
      </w:tr>
      <w:tr w:rsidR="000A31E0" w:rsidRPr="000A31E0" w14:paraId="39453F24" w14:textId="77777777">
        <w:trPr>
          <w:tblCellSpacing w:w="15" w:type="dxa"/>
        </w:trPr>
        <w:tc>
          <w:tcPr>
            <w:tcW w:w="0" w:type="auto"/>
            <w:shd w:val="clear" w:color="auto" w:fill="F9F9F9"/>
          </w:tcPr>
          <w:p w14:paraId="49343C6D" w14:textId="77777777" w:rsidR="000320D2" w:rsidRPr="000A31E0" w:rsidRDefault="000320D2" w:rsidP="000320D2">
            <w:pPr>
              <w:spacing w:line="360" w:lineRule="atLeast"/>
              <w:rPr>
                <w:bCs w:val="0"/>
                <w:sz w:val="22"/>
                <w:szCs w:val="22"/>
              </w:rPr>
            </w:pPr>
            <w:r w:rsidRPr="000A31E0">
              <w:rPr>
                <w:bCs w:val="0"/>
                <w:sz w:val="22"/>
                <w:szCs w:val="22"/>
              </w:rPr>
              <w:lastRenderedPageBreak/>
              <w:t>Aircraft carried:</w:t>
            </w:r>
          </w:p>
        </w:tc>
        <w:tc>
          <w:tcPr>
            <w:tcW w:w="0" w:type="auto"/>
            <w:shd w:val="clear" w:color="auto" w:fill="F9F9F9"/>
          </w:tcPr>
          <w:p w14:paraId="73FEEF12" w14:textId="77777777" w:rsidR="000320D2" w:rsidRPr="000A31E0" w:rsidRDefault="000320D2" w:rsidP="000320D2">
            <w:pPr>
              <w:numPr>
                <w:ilvl w:val="0"/>
                <w:numId w:val="8"/>
              </w:numPr>
              <w:spacing w:beforeAutospacing="1" w:afterAutospacing="1" w:line="360" w:lineRule="atLeast"/>
              <w:rPr>
                <w:bCs w:val="0"/>
                <w:sz w:val="22"/>
                <w:szCs w:val="22"/>
              </w:rPr>
            </w:pPr>
            <w:hyperlink r:id="rId15" w:tooltip="BAE Taranis" w:history="1">
              <w:r w:rsidRPr="000A31E0">
                <w:rPr>
                  <w:bCs w:val="0"/>
                  <w:sz w:val="19"/>
                </w:rPr>
                <w:t>Taranis UCAV</w:t>
              </w:r>
            </w:hyperlink>
            <w:r w:rsidRPr="000A31E0">
              <w:rPr>
                <w:bCs w:val="0"/>
                <w:sz w:val="22"/>
                <w:szCs w:val="22"/>
              </w:rPr>
              <w:t xml:space="preserve"> or other UCAVs.</w:t>
            </w:r>
          </w:p>
          <w:p w14:paraId="16267EB3" w14:textId="77777777" w:rsidR="000320D2" w:rsidRPr="000A31E0" w:rsidRDefault="000320D2" w:rsidP="000320D2">
            <w:pPr>
              <w:numPr>
                <w:ilvl w:val="0"/>
                <w:numId w:val="8"/>
              </w:numPr>
              <w:spacing w:beforeAutospacing="1" w:afterAutospacing="1" w:line="360" w:lineRule="atLeast"/>
              <w:rPr>
                <w:bCs w:val="0"/>
                <w:sz w:val="22"/>
                <w:szCs w:val="22"/>
              </w:rPr>
            </w:pPr>
            <w:hyperlink r:id="rId16" w:tooltip="Merlin helicopter" w:history="1">
              <w:r w:rsidRPr="000A31E0">
                <w:rPr>
                  <w:bCs w:val="0"/>
                  <w:sz w:val="19"/>
                </w:rPr>
                <w:t>Merlin</w:t>
              </w:r>
            </w:hyperlink>
            <w:r w:rsidRPr="000A31E0">
              <w:rPr>
                <w:bCs w:val="0"/>
                <w:sz w:val="22"/>
                <w:szCs w:val="22"/>
              </w:rPr>
              <w:t xml:space="preserve"> and </w:t>
            </w:r>
            <w:hyperlink r:id="rId17" w:tooltip="AgustaWestland AW159" w:history="1">
              <w:r w:rsidRPr="000A31E0">
                <w:rPr>
                  <w:bCs w:val="0"/>
                  <w:sz w:val="22"/>
                </w:rPr>
                <w:t>Lynx wildcat</w:t>
              </w:r>
            </w:hyperlink>
            <w:r w:rsidRPr="000A31E0">
              <w:rPr>
                <w:bCs w:val="0"/>
                <w:sz w:val="22"/>
                <w:szCs w:val="22"/>
              </w:rPr>
              <w:t xml:space="preserve"> or possible new helicopters.</w:t>
            </w:r>
          </w:p>
          <w:p w14:paraId="5DD767ED" w14:textId="77777777" w:rsidR="000320D2" w:rsidRPr="000A31E0" w:rsidRDefault="000320D2" w:rsidP="000320D2">
            <w:pPr>
              <w:numPr>
                <w:ilvl w:val="0"/>
                <w:numId w:val="8"/>
              </w:numPr>
              <w:spacing w:before="100" w:beforeAutospacing="1" w:after="100" w:afterAutospacing="1" w:line="360" w:lineRule="atLeast"/>
              <w:rPr>
                <w:bCs w:val="0"/>
                <w:sz w:val="22"/>
                <w:szCs w:val="22"/>
              </w:rPr>
            </w:pPr>
            <w:r w:rsidRPr="000A31E0">
              <w:rPr>
                <w:bCs w:val="0"/>
                <w:sz w:val="22"/>
                <w:szCs w:val="22"/>
              </w:rPr>
              <w:t xml:space="preserve">possibly </w:t>
            </w:r>
            <w:hyperlink r:id="rId18" w:tooltip="VTOL" w:history="1">
              <w:r w:rsidRPr="000A31E0">
                <w:rPr>
                  <w:bCs w:val="0"/>
                  <w:sz w:val="22"/>
                </w:rPr>
                <w:t>VTOL</w:t>
              </w:r>
            </w:hyperlink>
            <w:r w:rsidRPr="000A31E0">
              <w:rPr>
                <w:bCs w:val="0"/>
                <w:sz w:val="22"/>
                <w:szCs w:val="22"/>
              </w:rPr>
              <w:t xml:space="preserve"> or </w:t>
            </w:r>
            <w:hyperlink r:id="rId19" w:tooltip="STOL" w:history="1">
              <w:r w:rsidRPr="000A31E0">
                <w:rPr>
                  <w:bCs w:val="0"/>
                  <w:sz w:val="22"/>
                </w:rPr>
                <w:t>STOL</w:t>
              </w:r>
            </w:hyperlink>
            <w:r w:rsidRPr="000A31E0">
              <w:rPr>
                <w:bCs w:val="0"/>
                <w:sz w:val="22"/>
                <w:szCs w:val="22"/>
              </w:rPr>
              <w:t xml:space="preserve"> aircraft.</w:t>
            </w:r>
          </w:p>
          <w:p w14:paraId="2BBAD334" w14:textId="3EE28E63" w:rsidR="000320D2" w:rsidRPr="000A31E0" w:rsidRDefault="000320D2" w:rsidP="000320D2">
            <w:pPr>
              <w:numPr>
                <w:ilvl w:val="0"/>
                <w:numId w:val="8"/>
              </w:numPr>
              <w:spacing w:before="100" w:beforeAutospacing="1" w:after="100" w:afterAutospacing="1" w:line="360" w:lineRule="atLeast"/>
              <w:rPr>
                <w:bCs w:val="0"/>
                <w:sz w:val="22"/>
                <w:szCs w:val="22"/>
              </w:rPr>
            </w:pPr>
            <w:r w:rsidRPr="000A31E0">
              <w:rPr>
                <w:bCs w:val="0"/>
                <w:sz w:val="22"/>
                <w:szCs w:val="22"/>
              </w:rPr>
              <w:t xml:space="preserve">other Various aircraft ranging from anti-submarine helicopters, Helicopter </w:t>
            </w:r>
            <w:r w:rsidR="000A31E0" w:rsidRPr="000A31E0">
              <w:rPr>
                <w:bCs w:val="0"/>
                <w:sz w:val="22"/>
                <w:szCs w:val="22"/>
              </w:rPr>
              <w:t>gunships, Unmanned</w:t>
            </w:r>
            <w:r w:rsidRPr="000A31E0">
              <w:rPr>
                <w:bCs w:val="0"/>
                <w:sz w:val="22"/>
                <w:szCs w:val="22"/>
              </w:rPr>
              <w:t xml:space="preserve"> helicopters or others.</w:t>
            </w:r>
          </w:p>
        </w:tc>
      </w:tr>
      <w:tr w:rsidR="000A31E0" w:rsidRPr="000A31E0" w14:paraId="1CBE2C31" w14:textId="77777777">
        <w:trPr>
          <w:tblCellSpacing w:w="15" w:type="dxa"/>
        </w:trPr>
        <w:tc>
          <w:tcPr>
            <w:tcW w:w="0" w:type="auto"/>
            <w:shd w:val="clear" w:color="auto" w:fill="F9F9F9"/>
          </w:tcPr>
          <w:p w14:paraId="30942C55" w14:textId="77777777" w:rsidR="000320D2" w:rsidRPr="000A31E0" w:rsidRDefault="000320D2" w:rsidP="000320D2">
            <w:pPr>
              <w:spacing w:line="360" w:lineRule="atLeast"/>
              <w:rPr>
                <w:bCs w:val="0"/>
                <w:sz w:val="22"/>
                <w:szCs w:val="22"/>
              </w:rPr>
            </w:pPr>
            <w:r w:rsidRPr="000A31E0">
              <w:rPr>
                <w:bCs w:val="0"/>
                <w:sz w:val="22"/>
                <w:szCs w:val="22"/>
              </w:rPr>
              <w:t>Aviation facilities:</w:t>
            </w:r>
          </w:p>
        </w:tc>
        <w:tc>
          <w:tcPr>
            <w:tcW w:w="0" w:type="auto"/>
            <w:shd w:val="clear" w:color="auto" w:fill="F9F9F9"/>
          </w:tcPr>
          <w:p w14:paraId="3F759411" w14:textId="77777777" w:rsidR="000320D2" w:rsidRPr="000A31E0" w:rsidRDefault="000320D2" w:rsidP="000320D2">
            <w:pPr>
              <w:spacing w:line="360" w:lineRule="atLeast"/>
              <w:rPr>
                <w:bCs w:val="0"/>
                <w:sz w:val="22"/>
                <w:szCs w:val="22"/>
              </w:rPr>
            </w:pPr>
            <w:r w:rsidRPr="000A31E0">
              <w:rPr>
                <w:bCs w:val="0"/>
                <w:sz w:val="22"/>
                <w:szCs w:val="22"/>
              </w:rPr>
              <w:t>small hangars below launch decks</w:t>
            </w:r>
          </w:p>
        </w:tc>
      </w:tr>
    </w:tbl>
    <w:p w14:paraId="46B20960" w14:textId="6BD689EB" w:rsidR="000320D2" w:rsidRPr="000A31E0" w:rsidRDefault="000320D2" w:rsidP="000320D2">
      <w:pPr>
        <w:spacing w:before="100" w:beforeAutospacing="1" w:after="100" w:afterAutospacing="1"/>
        <w:rPr>
          <w:bCs w:val="0"/>
          <w:lang w:val="en"/>
        </w:rPr>
      </w:pPr>
      <w:r w:rsidRPr="000A31E0">
        <w:rPr>
          <w:bCs w:val="0"/>
          <w:lang w:val="en"/>
        </w:rPr>
        <w:t xml:space="preserve">The </w:t>
      </w:r>
      <w:r w:rsidRPr="000A31E0">
        <w:rPr>
          <w:b/>
          <w:lang w:val="en"/>
        </w:rPr>
        <w:t>UXV Combatant</w:t>
      </w:r>
      <w:r w:rsidRPr="000A31E0">
        <w:rPr>
          <w:bCs w:val="0"/>
          <w:lang w:val="en"/>
        </w:rPr>
        <w:t xml:space="preserve"> is a concept warship designed by </w:t>
      </w:r>
      <w:hyperlink r:id="rId20" w:tooltip="BVT Surface Fleet" w:history="1">
        <w:r w:rsidRPr="000A31E0">
          <w:rPr>
            <w:bCs w:val="0"/>
            <w:lang w:val="en"/>
          </w:rPr>
          <w:t>BVT Surface Fleet</w:t>
        </w:r>
      </w:hyperlink>
      <w:r w:rsidRPr="000A31E0">
        <w:rPr>
          <w:bCs w:val="0"/>
          <w:lang w:val="en"/>
        </w:rPr>
        <w:t xml:space="preserve"> (now </w:t>
      </w:r>
      <w:hyperlink r:id="rId21" w:tooltip="BAE Systems Surface Ships" w:history="1">
        <w:r w:rsidRPr="000A31E0">
          <w:rPr>
            <w:bCs w:val="0"/>
            <w:lang w:val="en"/>
          </w:rPr>
          <w:t>BAE Systems Surface Ships</w:t>
        </w:r>
      </w:hyperlink>
      <w:r w:rsidRPr="000A31E0">
        <w:rPr>
          <w:bCs w:val="0"/>
          <w:lang w:val="en"/>
        </w:rPr>
        <w:t xml:space="preserve">), which was displayed at the </w:t>
      </w:r>
      <w:hyperlink r:id="rId22" w:tooltip="DSEi" w:history="1">
        <w:r w:rsidR="000A31E0" w:rsidRPr="000A31E0">
          <w:rPr>
            <w:bCs w:val="0"/>
            <w:lang w:val="en"/>
          </w:rPr>
          <w:t>Defense</w:t>
        </w:r>
        <w:r w:rsidRPr="000A31E0">
          <w:rPr>
            <w:bCs w:val="0"/>
            <w:lang w:val="en"/>
          </w:rPr>
          <w:t xml:space="preserve"> Security and Equipment International (DSEi)</w:t>
        </w:r>
      </w:hyperlink>
      <w:r w:rsidRPr="000A31E0">
        <w:rPr>
          <w:bCs w:val="0"/>
          <w:lang w:val="en"/>
        </w:rPr>
        <w:t xml:space="preserve"> in 2007. If built it would be expected to displace approximately 8,000 </w:t>
      </w:r>
      <w:hyperlink r:id="rId23" w:tooltip="Tonnes" w:history="1">
        <w:r w:rsidR="000A31E0" w:rsidRPr="000A31E0">
          <w:rPr>
            <w:bCs w:val="0"/>
            <w:lang w:val="en"/>
          </w:rPr>
          <w:t>tons</w:t>
        </w:r>
      </w:hyperlink>
      <w:r w:rsidRPr="000A31E0">
        <w:rPr>
          <w:bCs w:val="0"/>
          <w:lang w:val="en"/>
        </w:rPr>
        <w:t xml:space="preserve"> and "launch, operate and recover large numbers of small unmanned vehicles for extended periods, the UXV plays the role of mother ship - a permanent base and control </w:t>
      </w:r>
      <w:r w:rsidR="000A31E0" w:rsidRPr="000A31E0">
        <w:rPr>
          <w:bCs w:val="0"/>
          <w:lang w:val="en"/>
        </w:rPr>
        <w:t>center</w:t>
      </w:r>
      <w:r w:rsidRPr="000A31E0">
        <w:rPr>
          <w:bCs w:val="0"/>
          <w:lang w:val="en"/>
        </w:rPr>
        <w:t xml:space="preserve"> for the futuristic unmanned land, sea and air vehicles before, during and on completion of their missions". If approved, it would be expected to enter service with the </w:t>
      </w:r>
      <w:hyperlink r:id="rId24" w:tooltip="Royal Navy" w:history="1">
        <w:r w:rsidRPr="000A31E0">
          <w:rPr>
            <w:bCs w:val="0"/>
            <w:lang w:val="en"/>
          </w:rPr>
          <w:t>Royal Navy</w:t>
        </w:r>
      </w:hyperlink>
      <w:r w:rsidRPr="000A31E0">
        <w:rPr>
          <w:bCs w:val="0"/>
          <w:lang w:val="en"/>
        </w:rPr>
        <w:t xml:space="preserve"> </w:t>
      </w:r>
      <w:r w:rsidR="000A31E0" w:rsidRPr="000A31E0">
        <w:rPr>
          <w:bCs w:val="0"/>
          <w:lang w:val="en"/>
        </w:rPr>
        <w:t>sometime</w:t>
      </w:r>
      <w:r w:rsidRPr="000A31E0">
        <w:rPr>
          <w:bCs w:val="0"/>
          <w:lang w:val="en"/>
        </w:rPr>
        <w:t xml:space="preserve"> after 2020. It shares some common design features with the </w:t>
      </w:r>
      <w:hyperlink r:id="rId25" w:tooltip="Type 45 destroyer" w:history="1">
        <w:r w:rsidRPr="000A31E0">
          <w:rPr>
            <w:bCs w:val="0"/>
            <w:lang w:val="en"/>
          </w:rPr>
          <w:t>Type 45 destroyer</w:t>
        </w:r>
      </w:hyperlink>
      <w:r w:rsidRPr="000A31E0">
        <w:rPr>
          <w:bCs w:val="0"/>
          <w:lang w:val="en"/>
        </w:rPr>
        <w:t>, which will be beneficial both to the ease of production and cost.</w:t>
      </w:r>
    </w:p>
    <w:p w14:paraId="684F725C" w14:textId="222AF568" w:rsidR="000320D2" w:rsidRPr="000A31E0" w:rsidRDefault="000320D2" w:rsidP="000320D2">
      <w:pPr>
        <w:spacing w:before="100" w:beforeAutospacing="1" w:after="100" w:afterAutospacing="1"/>
        <w:outlineLvl w:val="1"/>
        <w:rPr>
          <w:b/>
          <w:sz w:val="36"/>
          <w:szCs w:val="36"/>
          <w:lang w:val="en"/>
        </w:rPr>
      </w:pPr>
      <w:r w:rsidRPr="000A31E0">
        <w:rPr>
          <w:b/>
          <w:sz w:val="36"/>
          <w:szCs w:val="36"/>
          <w:lang w:val="en"/>
        </w:rPr>
        <w:t>Design</w:t>
      </w:r>
    </w:p>
    <w:p w14:paraId="4AE312CE" w14:textId="026ADB8E" w:rsidR="000320D2" w:rsidRPr="000A31E0" w:rsidRDefault="000320D2" w:rsidP="000320D2">
      <w:pPr>
        <w:spacing w:before="100" w:beforeAutospacing="1" w:after="100" w:afterAutospacing="1"/>
        <w:rPr>
          <w:bCs w:val="0"/>
          <w:lang w:val="en"/>
        </w:rPr>
      </w:pPr>
      <w:r w:rsidRPr="000A31E0">
        <w:rPr>
          <w:bCs w:val="0"/>
          <w:lang w:val="en"/>
        </w:rPr>
        <w:lastRenderedPageBreak/>
        <w:t xml:space="preserve">It is expected the UXV Combatant will feature two decks for launching unmanned aircraft, V/STOL (Vertical/Short Take-off and Landing) aircraft, and helicopters; arrayed in a "V" shape. Each deck would be approximately 164 feet (50 m) in length. To launch drones/ V/STOL craft, the UXV could be expected to use electromagnetic catapults, and ramps (ramps are currently used on many aircraft carriers around the world). The UXV is also reported to be capable of launching unmanned underwater vehicles (UUVs) from a port on its underside and, in addition, will be able to deploy amphibious troops, just as many destroyers today. To provide covering fire for amphibious operations, each UXV will possibly be equipped with a 155 mm cannon (planned as an upgrade from the current </w:t>
      </w:r>
      <w:hyperlink r:id="rId26" w:tooltip="4.5 inch Mark 8 naval gun" w:history="1">
        <w:r w:rsidRPr="000A31E0">
          <w:rPr>
            <w:bCs w:val="0"/>
            <w:lang w:val="en"/>
          </w:rPr>
          <w:t>4.5 inch Mark 8 mod 1</w:t>
        </w:r>
      </w:hyperlink>
      <w:r w:rsidRPr="000A31E0">
        <w:rPr>
          <w:bCs w:val="0"/>
          <w:lang w:val="en"/>
        </w:rPr>
        <w:t xml:space="preserve"> gun). The cannon will be able to fire bursts of 20 rounds, in rapid succession. The UXV will be expected to have the capability of striking longer range targets with vertical missile-launch platforms.</w:t>
      </w:r>
    </w:p>
    <w:p w14:paraId="04554B72" w14:textId="4AC79699" w:rsidR="000320D2" w:rsidRPr="000A31E0" w:rsidRDefault="000320D2" w:rsidP="000320D2">
      <w:pPr>
        <w:spacing w:before="100" w:beforeAutospacing="1" w:after="100" w:afterAutospacing="1"/>
        <w:outlineLvl w:val="1"/>
        <w:rPr>
          <w:b/>
          <w:sz w:val="36"/>
          <w:szCs w:val="36"/>
          <w:lang w:val="en"/>
        </w:rPr>
      </w:pPr>
      <w:r w:rsidRPr="000A31E0">
        <w:rPr>
          <w:b/>
          <w:sz w:val="36"/>
          <w:szCs w:val="36"/>
          <w:lang w:val="en"/>
        </w:rPr>
        <w:t>Projected Missions</w:t>
      </w:r>
    </w:p>
    <w:p w14:paraId="573C0963" w14:textId="3FC8C10A" w:rsidR="000320D2" w:rsidRPr="000A31E0" w:rsidRDefault="000320D2" w:rsidP="000320D2">
      <w:pPr>
        <w:spacing w:before="100" w:beforeAutospacing="1" w:after="100" w:afterAutospacing="1"/>
        <w:rPr>
          <w:bCs w:val="0"/>
          <w:lang w:val="en"/>
        </w:rPr>
      </w:pPr>
      <w:r w:rsidRPr="000A31E0">
        <w:rPr>
          <w:bCs w:val="0"/>
          <w:lang w:val="en"/>
        </w:rPr>
        <w:t>The UXV Combatant if approved should be able to fill a wide variety of mission roles; which unmanned vehicles it would carry would depend on its mission.</w:t>
      </w:r>
      <w:r w:rsidR="000A31E0" w:rsidRPr="000A31E0">
        <w:rPr>
          <w:bCs w:val="0"/>
          <w:lang w:val="en"/>
        </w:rPr>
        <w:t xml:space="preserve"> </w:t>
      </w:r>
    </w:p>
    <w:p w14:paraId="354104EA" w14:textId="695905DE" w:rsidR="000320D2" w:rsidRPr="000A31E0" w:rsidRDefault="000320D2" w:rsidP="000320D2">
      <w:pPr>
        <w:spacing w:before="100" w:beforeAutospacing="1" w:after="100" w:afterAutospacing="1"/>
        <w:rPr>
          <w:bCs w:val="0"/>
          <w:lang w:val="en"/>
        </w:rPr>
      </w:pPr>
      <w:r w:rsidRPr="000A31E0">
        <w:rPr>
          <w:bCs w:val="0"/>
          <w:lang w:val="en"/>
        </w:rPr>
        <w:t xml:space="preserve">One expected role will be reconnaissance, through the use of unmanned drones. Another, as a V/STOL carrier, meaning that it will be able to launch aircraft very close to the proposed targets. The UXV Combatant should be able to deploy assault troops, or cover them, with Vertical Launch Missile Systems, and 155 mm guns. For anti-submarine warfare (ASW), the UXV Combatant might carry unmanned underwater vehicles, high-tech sonars, and manned ASW helicopters. As with many current warships, the UXV Combatant will be able to fill the role of long-range strike platform with its Vertical Launch Missile Systems, which is expected to be placed just forward of its superstructure. Consequently, it will be able to fulfil a wide variety of roles of the Royal Navy from long-range reconnaissance to small-scale assault. Its small complement, just over 60 and versatility compared to other </w:t>
      </w:r>
      <w:r w:rsidR="000A31E0" w:rsidRPr="000A31E0">
        <w:rPr>
          <w:bCs w:val="0"/>
          <w:lang w:val="en"/>
        </w:rPr>
        <w:t>equitable</w:t>
      </w:r>
      <w:r w:rsidRPr="000A31E0">
        <w:rPr>
          <w:bCs w:val="0"/>
          <w:lang w:val="en"/>
        </w:rPr>
        <w:t xml:space="preserve"> vessels, means it will provide numerous vessels that can more discreetly operate over a larger area, ideal for </w:t>
      </w:r>
      <w:hyperlink r:id="rId27" w:tooltip="Asymmetric warfare" w:history="1">
        <w:r w:rsidRPr="000A31E0">
          <w:rPr>
            <w:bCs w:val="0"/>
            <w:lang w:val="en"/>
          </w:rPr>
          <w:t>asymmetric warfare</w:t>
        </w:r>
      </w:hyperlink>
      <w:r w:rsidRPr="000A31E0">
        <w:rPr>
          <w:bCs w:val="0"/>
          <w:lang w:val="en"/>
        </w:rPr>
        <w:t>, special forces deployment and small deterrence or reconnaissance missions. With the addition of these weapon systems which are common on frigates and destroyers the UXV Combatant should be able to act by itself, and as an escort, as well as a drone launching carrier.</w:t>
      </w:r>
    </w:p>
    <w:p w14:paraId="5F7CD769" w14:textId="77777777" w:rsidR="000320D2" w:rsidRPr="000A31E0" w:rsidRDefault="000320D2" w:rsidP="000A31E0">
      <w:pPr>
        <w:spacing w:before="100" w:beforeAutospacing="1" w:after="100" w:afterAutospacing="1"/>
        <w:ind w:left="360"/>
        <w:rPr>
          <w:bCs w:val="0"/>
          <w:lang w:val="en"/>
        </w:rPr>
      </w:pPr>
      <w:r w:rsidRPr="000A31E0">
        <w:rPr>
          <w:bCs w:val="0"/>
          <w:lang w:val="en"/>
        </w:rPr>
        <w:t>This page was last modified on 27 July 2012 at 08:38.</w:t>
      </w:r>
    </w:p>
    <w:p w14:paraId="5360AE83" w14:textId="77777777" w:rsidR="000426A7" w:rsidRPr="000A31E0" w:rsidRDefault="000426A7" w:rsidP="000426A7"/>
    <w:sectPr w:rsidR="000426A7" w:rsidRPr="000A31E0"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00D9"/>
    <w:multiLevelType w:val="multilevel"/>
    <w:tmpl w:val="693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456F"/>
    <w:multiLevelType w:val="multilevel"/>
    <w:tmpl w:val="E8B6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B0DAC"/>
    <w:multiLevelType w:val="multilevel"/>
    <w:tmpl w:val="5E90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4FB2"/>
    <w:multiLevelType w:val="multilevel"/>
    <w:tmpl w:val="4DB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C403D"/>
    <w:multiLevelType w:val="hybridMultilevel"/>
    <w:tmpl w:val="36944AFE"/>
    <w:lvl w:ilvl="0" w:tplc="0824C52A">
      <w:start w:val="1"/>
      <w:numFmt w:val="bullet"/>
      <w:lvlText w:val=""/>
      <w:lvlJc w:val="left"/>
      <w:pPr>
        <w:tabs>
          <w:tab w:val="num" w:pos="735"/>
        </w:tabs>
        <w:ind w:left="73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A07A3"/>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E2F33"/>
    <w:multiLevelType w:val="multilevel"/>
    <w:tmpl w:val="F38E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A7DC6"/>
    <w:multiLevelType w:val="multilevel"/>
    <w:tmpl w:val="E7F0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F5A9A"/>
    <w:multiLevelType w:val="hybridMultilevel"/>
    <w:tmpl w:val="1334F250"/>
    <w:lvl w:ilvl="0" w:tplc="0824C52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25"/>
        </w:tabs>
        <w:ind w:left="1425" w:hanging="360"/>
      </w:pPr>
      <w:rPr>
        <w:rFonts w:ascii="Courier New" w:hAnsi="Courier New" w:cs="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cs="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cs="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9" w15:restartNumberingAfterBreak="0">
    <w:nsid w:val="267768DE"/>
    <w:multiLevelType w:val="multilevel"/>
    <w:tmpl w:val="D28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715DD"/>
    <w:multiLevelType w:val="multilevel"/>
    <w:tmpl w:val="DC0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09DC"/>
    <w:multiLevelType w:val="multilevel"/>
    <w:tmpl w:val="B9B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C2CF1"/>
    <w:multiLevelType w:val="multilevel"/>
    <w:tmpl w:val="AD9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73E04"/>
    <w:multiLevelType w:val="multilevel"/>
    <w:tmpl w:val="C9F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3766A"/>
    <w:multiLevelType w:val="hybridMultilevel"/>
    <w:tmpl w:val="112ACEA4"/>
    <w:lvl w:ilvl="0" w:tplc="0824C52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75263B1"/>
    <w:multiLevelType w:val="multilevel"/>
    <w:tmpl w:val="36944AFE"/>
    <w:lvl w:ilvl="0">
      <w:start w:val="1"/>
      <w:numFmt w:val="bullet"/>
      <w:lvlText w:val=""/>
      <w:lvlJc w:val="left"/>
      <w:pPr>
        <w:tabs>
          <w:tab w:val="num" w:pos="735"/>
        </w:tabs>
        <w:ind w:left="735"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C1F14"/>
    <w:multiLevelType w:val="multilevel"/>
    <w:tmpl w:val="D15C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261B4"/>
    <w:multiLevelType w:val="hybridMultilevel"/>
    <w:tmpl w:val="21F419A8"/>
    <w:lvl w:ilvl="0" w:tplc="DE807484">
      <w:start w:val="1"/>
      <w:numFmt w:val="bullet"/>
      <w:lvlText w:val=""/>
      <w:lvlJc w:val="left"/>
      <w:pPr>
        <w:tabs>
          <w:tab w:val="num" w:pos="735"/>
        </w:tabs>
        <w:ind w:left="735"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90BDE"/>
    <w:multiLevelType w:val="multilevel"/>
    <w:tmpl w:val="E48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F4A46"/>
    <w:multiLevelType w:val="hybridMultilevel"/>
    <w:tmpl w:val="471C8198"/>
    <w:lvl w:ilvl="0" w:tplc="0824C52A">
      <w:start w:val="1"/>
      <w:numFmt w:val="bullet"/>
      <w:lvlText w:val=""/>
      <w:lvlJc w:val="left"/>
      <w:pPr>
        <w:tabs>
          <w:tab w:val="num" w:pos="735"/>
        </w:tabs>
        <w:ind w:left="73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622D9"/>
    <w:multiLevelType w:val="multilevel"/>
    <w:tmpl w:val="2AB8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8"/>
  </w:num>
  <w:num w:numId="4">
    <w:abstractNumId w:val="14"/>
  </w:num>
  <w:num w:numId="5">
    <w:abstractNumId w:val="4"/>
  </w:num>
  <w:num w:numId="6">
    <w:abstractNumId w:val="15"/>
  </w:num>
  <w:num w:numId="7">
    <w:abstractNumId w:val="17"/>
  </w:num>
  <w:num w:numId="8">
    <w:abstractNumId w:val="7"/>
  </w:num>
  <w:num w:numId="9">
    <w:abstractNumId w:val="13"/>
  </w:num>
  <w:num w:numId="10">
    <w:abstractNumId w:val="5"/>
  </w:num>
  <w:num w:numId="11">
    <w:abstractNumId w:val="1"/>
  </w:num>
  <w:num w:numId="12">
    <w:abstractNumId w:val="0"/>
  </w:num>
  <w:num w:numId="13">
    <w:abstractNumId w:val="6"/>
  </w:num>
  <w:num w:numId="14">
    <w:abstractNumId w:val="3"/>
  </w:num>
  <w:num w:numId="15">
    <w:abstractNumId w:val="9"/>
  </w:num>
  <w:num w:numId="16">
    <w:abstractNumId w:val="20"/>
  </w:num>
  <w:num w:numId="17">
    <w:abstractNumId w:val="16"/>
  </w:num>
  <w:num w:numId="18">
    <w:abstractNumId w:val="12"/>
  </w:num>
  <w:num w:numId="19">
    <w:abstractNumId w:val="18"/>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320D2"/>
    <w:rsid w:val="000426A7"/>
    <w:rsid w:val="000941EA"/>
    <w:rsid w:val="000A31E0"/>
    <w:rsid w:val="00174C04"/>
    <w:rsid w:val="004B59C6"/>
    <w:rsid w:val="00724A25"/>
    <w:rsid w:val="009A323E"/>
    <w:rsid w:val="009A435C"/>
    <w:rsid w:val="00AF0476"/>
    <w:rsid w:val="00B44494"/>
    <w:rsid w:val="00C80C68"/>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7872B"/>
  <w15:chartTrackingRefBased/>
  <w15:docId w15:val="{9305C86C-AA3F-4DEA-9207-F8F74AAB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6A7"/>
    <w:rPr>
      <w:bCs/>
      <w:sz w:val="24"/>
      <w:szCs w:val="24"/>
    </w:rPr>
  </w:style>
  <w:style w:type="paragraph" w:styleId="Heading1">
    <w:name w:val="heading 1"/>
    <w:basedOn w:val="Normal"/>
    <w:qFormat/>
    <w:rsid w:val="000320D2"/>
    <w:pPr>
      <w:spacing w:before="100" w:beforeAutospacing="1" w:after="100" w:afterAutospacing="1"/>
      <w:outlineLvl w:val="0"/>
    </w:pPr>
    <w:rPr>
      <w:b/>
      <w:kern w:val="36"/>
      <w:sz w:val="48"/>
      <w:szCs w:val="48"/>
    </w:rPr>
  </w:style>
  <w:style w:type="paragraph" w:styleId="Heading2">
    <w:name w:val="heading 2"/>
    <w:basedOn w:val="Normal"/>
    <w:qFormat/>
    <w:rsid w:val="000320D2"/>
    <w:pPr>
      <w:spacing w:before="100" w:beforeAutospacing="1" w:after="100" w:afterAutospacing="1"/>
      <w:outlineLvl w:val="1"/>
    </w:pPr>
    <w:rPr>
      <w:b/>
      <w:sz w:val="36"/>
      <w:szCs w:val="36"/>
    </w:rPr>
  </w:style>
  <w:style w:type="paragraph" w:styleId="Heading5">
    <w:name w:val="heading 5"/>
    <w:basedOn w:val="Normal"/>
    <w:qFormat/>
    <w:rsid w:val="000320D2"/>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80C68"/>
    <w:rPr>
      <w:color w:val="0000FF"/>
      <w:u w:val="single"/>
    </w:rPr>
  </w:style>
  <w:style w:type="paragraph" w:styleId="NormalWeb">
    <w:name w:val="Normal (Web)"/>
    <w:basedOn w:val="Normal"/>
    <w:link w:val="NormalWebChar"/>
    <w:rsid w:val="00C80C68"/>
    <w:pPr>
      <w:spacing w:before="100" w:beforeAutospacing="1" w:after="100" w:afterAutospacing="1"/>
    </w:pPr>
    <w:rPr>
      <w:bCs w:val="0"/>
    </w:rPr>
  </w:style>
  <w:style w:type="character" w:customStyle="1" w:styleId="NormalWebChar">
    <w:name w:val="Normal (Web) Char"/>
    <w:link w:val="NormalWeb"/>
    <w:rsid w:val="000426A7"/>
    <w:rPr>
      <w:sz w:val="24"/>
      <w:szCs w:val="24"/>
      <w:lang w:val="en-US" w:eastAsia="en-US" w:bidi="ar-SA"/>
    </w:rPr>
  </w:style>
  <w:style w:type="character" w:customStyle="1" w:styleId="toctoggle">
    <w:name w:val="toctoggle"/>
    <w:basedOn w:val="DefaultParagraphFont"/>
    <w:rsid w:val="000320D2"/>
  </w:style>
  <w:style w:type="character" w:customStyle="1" w:styleId="tocnumber2">
    <w:name w:val="tocnumber2"/>
    <w:basedOn w:val="DefaultParagraphFont"/>
    <w:rsid w:val="000320D2"/>
  </w:style>
  <w:style w:type="character" w:customStyle="1" w:styleId="toctext">
    <w:name w:val="toctext"/>
    <w:basedOn w:val="DefaultParagraphFont"/>
    <w:rsid w:val="000320D2"/>
  </w:style>
  <w:style w:type="character" w:customStyle="1" w:styleId="editsection">
    <w:name w:val="editsection"/>
    <w:basedOn w:val="DefaultParagraphFont"/>
    <w:rsid w:val="000320D2"/>
  </w:style>
  <w:style w:type="character" w:customStyle="1" w:styleId="mw-headline">
    <w:name w:val="mw-headline"/>
    <w:basedOn w:val="DefaultParagraphFont"/>
    <w:rsid w:val="000320D2"/>
  </w:style>
  <w:style w:type="character" w:customStyle="1" w:styleId="mw-cite-backlink">
    <w:name w:val="mw-cite-backlink"/>
    <w:basedOn w:val="DefaultParagraphFont"/>
    <w:rsid w:val="000320D2"/>
  </w:style>
  <w:style w:type="character" w:customStyle="1" w:styleId="reference-text">
    <w:name w:val="reference-text"/>
    <w:basedOn w:val="DefaultParagraphFont"/>
    <w:rsid w:val="000320D2"/>
  </w:style>
  <w:style w:type="character" w:customStyle="1" w:styleId="ui-button-text">
    <w:name w:val="ui-button-text"/>
    <w:basedOn w:val="DefaultParagraphFont"/>
    <w:rsid w:val="000320D2"/>
  </w:style>
  <w:style w:type="character" w:customStyle="1" w:styleId="articlefeedback-pitch-or">
    <w:name w:val="articlefeedback-pitch-or"/>
    <w:basedOn w:val="DefaultParagraphFont"/>
    <w:rsid w:val="000320D2"/>
  </w:style>
  <w:style w:type="paragraph" w:styleId="z-TopofForm">
    <w:name w:val="HTML Top of Form"/>
    <w:basedOn w:val="Normal"/>
    <w:next w:val="Normal"/>
    <w:hidden/>
    <w:rsid w:val="000320D2"/>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0320D2"/>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2883">
      <w:bodyDiv w:val="1"/>
      <w:marLeft w:val="0"/>
      <w:marRight w:val="0"/>
      <w:marTop w:val="0"/>
      <w:marBottom w:val="0"/>
      <w:divBdr>
        <w:top w:val="none" w:sz="0" w:space="0" w:color="auto"/>
        <w:left w:val="none" w:sz="0" w:space="0" w:color="auto"/>
        <w:bottom w:val="none" w:sz="0" w:space="0" w:color="auto"/>
        <w:right w:val="none" w:sz="0" w:space="0" w:color="auto"/>
      </w:divBdr>
      <w:divsChild>
        <w:div w:id="1571231500">
          <w:marLeft w:val="0"/>
          <w:marRight w:val="0"/>
          <w:marTop w:val="0"/>
          <w:marBottom w:val="0"/>
          <w:divBdr>
            <w:top w:val="none" w:sz="0" w:space="0" w:color="auto"/>
            <w:left w:val="none" w:sz="0" w:space="0" w:color="auto"/>
            <w:bottom w:val="none" w:sz="0" w:space="0" w:color="auto"/>
            <w:right w:val="none" w:sz="0" w:space="0" w:color="auto"/>
          </w:divBdr>
          <w:divsChild>
            <w:div w:id="420613337">
              <w:marLeft w:val="0"/>
              <w:marRight w:val="0"/>
              <w:marTop w:val="0"/>
              <w:marBottom w:val="0"/>
              <w:divBdr>
                <w:top w:val="none" w:sz="0" w:space="0" w:color="auto"/>
                <w:left w:val="none" w:sz="0" w:space="0" w:color="auto"/>
                <w:bottom w:val="none" w:sz="0" w:space="0" w:color="auto"/>
                <w:right w:val="none" w:sz="0" w:space="0" w:color="auto"/>
              </w:divBdr>
              <w:divsChild>
                <w:div w:id="1977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6820">
      <w:bodyDiv w:val="1"/>
      <w:marLeft w:val="0"/>
      <w:marRight w:val="0"/>
      <w:marTop w:val="0"/>
      <w:marBottom w:val="0"/>
      <w:divBdr>
        <w:top w:val="none" w:sz="0" w:space="0" w:color="auto"/>
        <w:left w:val="none" w:sz="0" w:space="0" w:color="auto"/>
        <w:bottom w:val="none" w:sz="0" w:space="0" w:color="auto"/>
        <w:right w:val="none" w:sz="0" w:space="0" w:color="auto"/>
      </w:divBdr>
      <w:divsChild>
        <w:div w:id="104427845">
          <w:marLeft w:val="0"/>
          <w:marRight w:val="0"/>
          <w:marTop w:val="0"/>
          <w:marBottom w:val="0"/>
          <w:divBdr>
            <w:top w:val="none" w:sz="0" w:space="0" w:color="auto"/>
            <w:left w:val="none" w:sz="0" w:space="0" w:color="auto"/>
            <w:bottom w:val="none" w:sz="0" w:space="0" w:color="auto"/>
            <w:right w:val="none" w:sz="0" w:space="0" w:color="auto"/>
          </w:divBdr>
          <w:divsChild>
            <w:div w:id="634139972">
              <w:marLeft w:val="0"/>
              <w:marRight w:val="0"/>
              <w:marTop w:val="0"/>
              <w:marBottom w:val="0"/>
              <w:divBdr>
                <w:top w:val="none" w:sz="0" w:space="0" w:color="auto"/>
                <w:left w:val="none" w:sz="0" w:space="0" w:color="auto"/>
                <w:bottom w:val="none" w:sz="0" w:space="0" w:color="auto"/>
                <w:right w:val="none" w:sz="0" w:space="0" w:color="auto"/>
              </w:divBdr>
              <w:divsChild>
                <w:div w:id="547567607">
                  <w:marLeft w:val="0"/>
                  <w:marRight w:val="0"/>
                  <w:marTop w:val="0"/>
                  <w:marBottom w:val="0"/>
                  <w:divBdr>
                    <w:top w:val="none" w:sz="0" w:space="0" w:color="auto"/>
                    <w:left w:val="none" w:sz="0" w:space="0" w:color="auto"/>
                    <w:bottom w:val="none" w:sz="0" w:space="0" w:color="auto"/>
                    <w:right w:val="none" w:sz="0" w:space="0" w:color="auto"/>
                  </w:divBdr>
                </w:div>
                <w:div w:id="1234927378">
                  <w:marLeft w:val="0"/>
                  <w:marRight w:val="0"/>
                  <w:marTop w:val="0"/>
                  <w:marBottom w:val="0"/>
                  <w:divBdr>
                    <w:top w:val="none" w:sz="0" w:space="0" w:color="auto"/>
                    <w:left w:val="none" w:sz="0" w:space="0" w:color="auto"/>
                    <w:bottom w:val="none" w:sz="0" w:space="0" w:color="auto"/>
                    <w:right w:val="none" w:sz="0" w:space="0" w:color="auto"/>
                  </w:divBdr>
                </w:div>
                <w:div w:id="1335185501">
                  <w:marLeft w:val="0"/>
                  <w:marRight w:val="0"/>
                  <w:marTop w:val="0"/>
                  <w:marBottom w:val="0"/>
                  <w:divBdr>
                    <w:top w:val="none" w:sz="0" w:space="0" w:color="auto"/>
                    <w:left w:val="none" w:sz="0" w:space="0" w:color="auto"/>
                    <w:bottom w:val="none" w:sz="0" w:space="0" w:color="auto"/>
                    <w:right w:val="none" w:sz="0" w:space="0" w:color="auto"/>
                  </w:divBdr>
                </w:div>
                <w:div w:id="1460758322">
                  <w:marLeft w:val="0"/>
                  <w:marRight w:val="0"/>
                  <w:marTop w:val="0"/>
                  <w:marBottom w:val="0"/>
                  <w:divBdr>
                    <w:top w:val="none" w:sz="0" w:space="0" w:color="auto"/>
                    <w:left w:val="none" w:sz="0" w:space="0" w:color="auto"/>
                    <w:bottom w:val="none" w:sz="0" w:space="0" w:color="auto"/>
                    <w:right w:val="none" w:sz="0" w:space="0" w:color="auto"/>
                  </w:divBdr>
                  <w:divsChild>
                    <w:div w:id="44066055">
                      <w:marLeft w:val="0"/>
                      <w:marRight w:val="0"/>
                      <w:marTop w:val="0"/>
                      <w:marBottom w:val="0"/>
                      <w:divBdr>
                        <w:top w:val="none" w:sz="0" w:space="0" w:color="auto"/>
                        <w:left w:val="none" w:sz="0" w:space="0" w:color="auto"/>
                        <w:bottom w:val="none" w:sz="0" w:space="0" w:color="auto"/>
                        <w:right w:val="none" w:sz="0" w:space="0" w:color="auto"/>
                      </w:divBdr>
                      <w:divsChild>
                        <w:div w:id="864320743">
                          <w:marLeft w:val="0"/>
                          <w:marRight w:val="0"/>
                          <w:marTop w:val="0"/>
                          <w:marBottom w:val="0"/>
                          <w:divBdr>
                            <w:top w:val="none" w:sz="0" w:space="0" w:color="auto"/>
                            <w:left w:val="none" w:sz="0" w:space="0" w:color="auto"/>
                            <w:bottom w:val="none" w:sz="0" w:space="0" w:color="auto"/>
                            <w:right w:val="none" w:sz="0" w:space="0" w:color="auto"/>
                          </w:divBdr>
                          <w:divsChild>
                            <w:div w:id="1040476949">
                              <w:marLeft w:val="0"/>
                              <w:marRight w:val="0"/>
                              <w:marTop w:val="0"/>
                              <w:marBottom w:val="0"/>
                              <w:divBdr>
                                <w:top w:val="none" w:sz="0" w:space="0" w:color="auto"/>
                                <w:left w:val="none" w:sz="0" w:space="0" w:color="auto"/>
                                <w:bottom w:val="none" w:sz="0" w:space="0" w:color="auto"/>
                                <w:right w:val="none" w:sz="0" w:space="0" w:color="auto"/>
                              </w:divBdr>
                            </w:div>
                          </w:divsChild>
                        </w:div>
                        <w:div w:id="1194148059">
                          <w:marLeft w:val="0"/>
                          <w:marRight w:val="0"/>
                          <w:marTop w:val="0"/>
                          <w:marBottom w:val="0"/>
                          <w:divBdr>
                            <w:top w:val="none" w:sz="0" w:space="0" w:color="auto"/>
                            <w:left w:val="none" w:sz="0" w:space="0" w:color="auto"/>
                            <w:bottom w:val="none" w:sz="0" w:space="0" w:color="auto"/>
                            <w:right w:val="none" w:sz="0" w:space="0" w:color="auto"/>
                          </w:divBdr>
                          <w:divsChild>
                            <w:div w:id="203562502">
                              <w:marLeft w:val="0"/>
                              <w:marRight w:val="0"/>
                              <w:marTop w:val="0"/>
                              <w:marBottom w:val="0"/>
                              <w:divBdr>
                                <w:top w:val="none" w:sz="0" w:space="0" w:color="auto"/>
                                <w:left w:val="none" w:sz="0" w:space="0" w:color="auto"/>
                                <w:bottom w:val="none" w:sz="0" w:space="0" w:color="auto"/>
                                <w:right w:val="none" w:sz="0" w:space="0" w:color="auto"/>
                              </w:divBdr>
                            </w:div>
                            <w:div w:id="428934230">
                              <w:marLeft w:val="0"/>
                              <w:marRight w:val="0"/>
                              <w:marTop w:val="0"/>
                              <w:marBottom w:val="0"/>
                              <w:divBdr>
                                <w:top w:val="none" w:sz="0" w:space="0" w:color="auto"/>
                                <w:left w:val="none" w:sz="0" w:space="0" w:color="auto"/>
                                <w:bottom w:val="none" w:sz="0" w:space="0" w:color="auto"/>
                                <w:right w:val="none" w:sz="0" w:space="0" w:color="auto"/>
                              </w:divBdr>
                              <w:divsChild>
                                <w:div w:id="2125347801">
                                  <w:marLeft w:val="0"/>
                                  <w:marRight w:val="0"/>
                                  <w:marTop w:val="0"/>
                                  <w:marBottom w:val="0"/>
                                  <w:divBdr>
                                    <w:top w:val="none" w:sz="0" w:space="0" w:color="auto"/>
                                    <w:left w:val="none" w:sz="0" w:space="0" w:color="auto"/>
                                    <w:bottom w:val="none" w:sz="0" w:space="0" w:color="auto"/>
                                    <w:right w:val="none" w:sz="0" w:space="0" w:color="auto"/>
                                  </w:divBdr>
                                  <w:divsChild>
                                    <w:div w:id="194319782">
                                      <w:marLeft w:val="0"/>
                                      <w:marRight w:val="0"/>
                                      <w:marTop w:val="0"/>
                                      <w:marBottom w:val="0"/>
                                      <w:divBdr>
                                        <w:top w:val="none" w:sz="0" w:space="0" w:color="auto"/>
                                        <w:left w:val="none" w:sz="0" w:space="0" w:color="auto"/>
                                        <w:bottom w:val="none" w:sz="0" w:space="0" w:color="auto"/>
                                        <w:right w:val="none" w:sz="0" w:space="0" w:color="auto"/>
                                      </w:divBdr>
                                      <w:divsChild>
                                        <w:div w:id="815688733">
                                          <w:marLeft w:val="0"/>
                                          <w:marRight w:val="0"/>
                                          <w:marTop w:val="0"/>
                                          <w:marBottom w:val="0"/>
                                          <w:divBdr>
                                            <w:top w:val="none" w:sz="0" w:space="0" w:color="auto"/>
                                            <w:left w:val="none" w:sz="0" w:space="0" w:color="auto"/>
                                            <w:bottom w:val="none" w:sz="0" w:space="0" w:color="auto"/>
                                            <w:right w:val="none" w:sz="0" w:space="0" w:color="auto"/>
                                          </w:divBdr>
                                        </w:div>
                                        <w:div w:id="867529529">
                                          <w:marLeft w:val="0"/>
                                          <w:marRight w:val="0"/>
                                          <w:marTop w:val="0"/>
                                          <w:marBottom w:val="0"/>
                                          <w:divBdr>
                                            <w:top w:val="none" w:sz="0" w:space="0" w:color="auto"/>
                                            <w:left w:val="none" w:sz="0" w:space="0" w:color="auto"/>
                                            <w:bottom w:val="none" w:sz="0" w:space="0" w:color="auto"/>
                                            <w:right w:val="none" w:sz="0" w:space="0" w:color="auto"/>
                                          </w:divBdr>
                                        </w:div>
                                        <w:div w:id="1397246478">
                                          <w:marLeft w:val="0"/>
                                          <w:marRight w:val="0"/>
                                          <w:marTop w:val="0"/>
                                          <w:marBottom w:val="0"/>
                                          <w:divBdr>
                                            <w:top w:val="none" w:sz="0" w:space="0" w:color="auto"/>
                                            <w:left w:val="none" w:sz="0" w:space="0" w:color="auto"/>
                                            <w:bottom w:val="none" w:sz="0" w:space="0" w:color="auto"/>
                                            <w:right w:val="none" w:sz="0" w:space="0" w:color="auto"/>
                                          </w:divBdr>
                                          <w:divsChild>
                                            <w:div w:id="430517016">
                                              <w:marLeft w:val="0"/>
                                              <w:marRight w:val="0"/>
                                              <w:marTop w:val="0"/>
                                              <w:marBottom w:val="0"/>
                                              <w:divBdr>
                                                <w:top w:val="none" w:sz="0" w:space="0" w:color="auto"/>
                                                <w:left w:val="none" w:sz="0" w:space="0" w:color="auto"/>
                                                <w:bottom w:val="none" w:sz="0" w:space="0" w:color="auto"/>
                                                <w:right w:val="none" w:sz="0" w:space="0" w:color="auto"/>
                                              </w:divBdr>
                                            </w:div>
                                          </w:divsChild>
                                        </w:div>
                                        <w:div w:id="1569462314">
                                          <w:marLeft w:val="0"/>
                                          <w:marRight w:val="0"/>
                                          <w:marTop w:val="0"/>
                                          <w:marBottom w:val="0"/>
                                          <w:divBdr>
                                            <w:top w:val="none" w:sz="0" w:space="0" w:color="auto"/>
                                            <w:left w:val="none" w:sz="0" w:space="0" w:color="auto"/>
                                            <w:bottom w:val="none" w:sz="0" w:space="0" w:color="auto"/>
                                            <w:right w:val="none" w:sz="0" w:space="0" w:color="auto"/>
                                          </w:divBdr>
                                        </w:div>
                                        <w:div w:id="21236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2965">
                              <w:marLeft w:val="0"/>
                              <w:marRight w:val="0"/>
                              <w:marTop w:val="0"/>
                              <w:marBottom w:val="0"/>
                              <w:divBdr>
                                <w:top w:val="none" w:sz="0" w:space="0" w:color="auto"/>
                                <w:left w:val="none" w:sz="0" w:space="0" w:color="auto"/>
                                <w:bottom w:val="none" w:sz="0" w:space="0" w:color="auto"/>
                                <w:right w:val="none" w:sz="0" w:space="0" w:color="auto"/>
                              </w:divBdr>
                              <w:divsChild>
                                <w:div w:id="11273724">
                                  <w:marLeft w:val="0"/>
                                  <w:marRight w:val="0"/>
                                  <w:marTop w:val="0"/>
                                  <w:marBottom w:val="0"/>
                                  <w:divBdr>
                                    <w:top w:val="none" w:sz="0" w:space="0" w:color="auto"/>
                                    <w:left w:val="none" w:sz="0" w:space="0" w:color="auto"/>
                                    <w:bottom w:val="none" w:sz="0" w:space="0" w:color="auto"/>
                                    <w:right w:val="none" w:sz="0" w:space="0" w:color="auto"/>
                                  </w:divBdr>
                                  <w:divsChild>
                                    <w:div w:id="342051121">
                                      <w:marLeft w:val="0"/>
                                      <w:marRight w:val="0"/>
                                      <w:marTop w:val="0"/>
                                      <w:marBottom w:val="0"/>
                                      <w:divBdr>
                                        <w:top w:val="none" w:sz="0" w:space="0" w:color="auto"/>
                                        <w:left w:val="none" w:sz="0" w:space="0" w:color="auto"/>
                                        <w:bottom w:val="none" w:sz="0" w:space="0" w:color="auto"/>
                                        <w:right w:val="none" w:sz="0" w:space="0" w:color="auto"/>
                                      </w:divBdr>
                                    </w:div>
                                    <w:div w:id="16330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046">
                              <w:marLeft w:val="0"/>
                              <w:marRight w:val="0"/>
                              <w:marTop w:val="0"/>
                              <w:marBottom w:val="0"/>
                              <w:divBdr>
                                <w:top w:val="none" w:sz="0" w:space="0" w:color="auto"/>
                                <w:left w:val="none" w:sz="0" w:space="0" w:color="auto"/>
                                <w:bottom w:val="none" w:sz="0" w:space="0" w:color="auto"/>
                                <w:right w:val="none" w:sz="0" w:space="0" w:color="auto"/>
                              </w:divBdr>
                            </w:div>
                            <w:div w:id="763037692">
                              <w:marLeft w:val="0"/>
                              <w:marRight w:val="0"/>
                              <w:marTop w:val="0"/>
                              <w:marBottom w:val="0"/>
                              <w:divBdr>
                                <w:top w:val="none" w:sz="0" w:space="0" w:color="auto"/>
                                <w:left w:val="none" w:sz="0" w:space="0" w:color="auto"/>
                                <w:bottom w:val="none" w:sz="0" w:space="0" w:color="auto"/>
                                <w:right w:val="none" w:sz="0" w:space="0" w:color="auto"/>
                              </w:divBdr>
                            </w:div>
                            <w:div w:id="949894960">
                              <w:marLeft w:val="0"/>
                              <w:marRight w:val="0"/>
                              <w:marTop w:val="0"/>
                              <w:marBottom w:val="0"/>
                              <w:divBdr>
                                <w:top w:val="none" w:sz="0" w:space="0" w:color="auto"/>
                                <w:left w:val="none" w:sz="0" w:space="0" w:color="auto"/>
                                <w:bottom w:val="none" w:sz="0" w:space="0" w:color="auto"/>
                                <w:right w:val="none" w:sz="0" w:space="0" w:color="auto"/>
                              </w:divBdr>
                            </w:div>
                            <w:div w:id="1000541930">
                              <w:marLeft w:val="0"/>
                              <w:marRight w:val="0"/>
                              <w:marTop w:val="0"/>
                              <w:marBottom w:val="0"/>
                              <w:divBdr>
                                <w:top w:val="none" w:sz="0" w:space="0" w:color="auto"/>
                                <w:left w:val="none" w:sz="0" w:space="0" w:color="auto"/>
                                <w:bottom w:val="none" w:sz="0" w:space="0" w:color="auto"/>
                                <w:right w:val="none" w:sz="0" w:space="0" w:color="auto"/>
                              </w:divBdr>
                              <w:divsChild>
                                <w:div w:id="208881230">
                                  <w:marLeft w:val="0"/>
                                  <w:marRight w:val="0"/>
                                  <w:marTop w:val="0"/>
                                  <w:marBottom w:val="0"/>
                                  <w:divBdr>
                                    <w:top w:val="none" w:sz="0" w:space="0" w:color="auto"/>
                                    <w:left w:val="none" w:sz="0" w:space="0" w:color="auto"/>
                                    <w:bottom w:val="none" w:sz="0" w:space="0" w:color="auto"/>
                                    <w:right w:val="none" w:sz="0" w:space="0" w:color="auto"/>
                                  </w:divBdr>
                                  <w:divsChild>
                                    <w:div w:id="137377856">
                                      <w:marLeft w:val="0"/>
                                      <w:marRight w:val="0"/>
                                      <w:marTop w:val="0"/>
                                      <w:marBottom w:val="0"/>
                                      <w:divBdr>
                                        <w:top w:val="none" w:sz="0" w:space="0" w:color="auto"/>
                                        <w:left w:val="none" w:sz="0" w:space="0" w:color="auto"/>
                                        <w:bottom w:val="none" w:sz="0" w:space="0" w:color="auto"/>
                                        <w:right w:val="none" w:sz="0" w:space="0" w:color="auto"/>
                                      </w:divBdr>
                                    </w:div>
                                  </w:divsChild>
                                </w:div>
                                <w:div w:id="538320912">
                                  <w:marLeft w:val="0"/>
                                  <w:marRight w:val="0"/>
                                  <w:marTop w:val="0"/>
                                  <w:marBottom w:val="0"/>
                                  <w:divBdr>
                                    <w:top w:val="none" w:sz="0" w:space="0" w:color="auto"/>
                                    <w:left w:val="none" w:sz="0" w:space="0" w:color="auto"/>
                                    <w:bottom w:val="none" w:sz="0" w:space="0" w:color="auto"/>
                                    <w:right w:val="none" w:sz="0" w:space="0" w:color="auto"/>
                                  </w:divBdr>
                                  <w:divsChild>
                                    <w:div w:id="339161639">
                                      <w:marLeft w:val="0"/>
                                      <w:marRight w:val="0"/>
                                      <w:marTop w:val="0"/>
                                      <w:marBottom w:val="0"/>
                                      <w:divBdr>
                                        <w:top w:val="none" w:sz="0" w:space="0" w:color="auto"/>
                                        <w:left w:val="none" w:sz="0" w:space="0" w:color="auto"/>
                                        <w:bottom w:val="none" w:sz="0" w:space="0" w:color="auto"/>
                                        <w:right w:val="none" w:sz="0" w:space="0" w:color="auto"/>
                                      </w:divBdr>
                                    </w:div>
                                  </w:divsChild>
                                </w:div>
                                <w:div w:id="1351293001">
                                  <w:marLeft w:val="0"/>
                                  <w:marRight w:val="0"/>
                                  <w:marTop w:val="0"/>
                                  <w:marBottom w:val="0"/>
                                  <w:divBdr>
                                    <w:top w:val="none" w:sz="0" w:space="0" w:color="auto"/>
                                    <w:left w:val="none" w:sz="0" w:space="0" w:color="auto"/>
                                    <w:bottom w:val="none" w:sz="0" w:space="0" w:color="auto"/>
                                    <w:right w:val="none" w:sz="0" w:space="0" w:color="auto"/>
                                  </w:divBdr>
                                  <w:divsChild>
                                    <w:div w:id="762728806">
                                      <w:marLeft w:val="0"/>
                                      <w:marRight w:val="0"/>
                                      <w:marTop w:val="0"/>
                                      <w:marBottom w:val="0"/>
                                      <w:divBdr>
                                        <w:top w:val="none" w:sz="0" w:space="0" w:color="auto"/>
                                        <w:left w:val="none" w:sz="0" w:space="0" w:color="auto"/>
                                        <w:bottom w:val="none" w:sz="0" w:space="0" w:color="auto"/>
                                        <w:right w:val="none" w:sz="0" w:space="0" w:color="auto"/>
                                      </w:divBdr>
                                    </w:div>
                                  </w:divsChild>
                                </w:div>
                                <w:div w:id="1355351965">
                                  <w:marLeft w:val="0"/>
                                  <w:marRight w:val="0"/>
                                  <w:marTop w:val="0"/>
                                  <w:marBottom w:val="0"/>
                                  <w:divBdr>
                                    <w:top w:val="none" w:sz="0" w:space="0" w:color="auto"/>
                                    <w:left w:val="none" w:sz="0" w:space="0" w:color="auto"/>
                                    <w:bottom w:val="none" w:sz="0" w:space="0" w:color="auto"/>
                                    <w:right w:val="none" w:sz="0" w:space="0" w:color="auto"/>
                                  </w:divBdr>
                                  <w:divsChild>
                                    <w:div w:id="6368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3475">
                              <w:marLeft w:val="0"/>
                              <w:marRight w:val="0"/>
                              <w:marTop w:val="0"/>
                              <w:marBottom w:val="0"/>
                              <w:divBdr>
                                <w:top w:val="none" w:sz="0" w:space="0" w:color="auto"/>
                                <w:left w:val="none" w:sz="0" w:space="0" w:color="auto"/>
                                <w:bottom w:val="none" w:sz="0" w:space="0" w:color="auto"/>
                                <w:right w:val="none" w:sz="0" w:space="0" w:color="auto"/>
                              </w:divBdr>
                            </w:div>
                            <w:div w:id="1829596588">
                              <w:marLeft w:val="0"/>
                              <w:marRight w:val="0"/>
                              <w:marTop w:val="0"/>
                              <w:marBottom w:val="0"/>
                              <w:divBdr>
                                <w:top w:val="none" w:sz="0" w:space="0" w:color="auto"/>
                                <w:left w:val="none" w:sz="0" w:space="0" w:color="auto"/>
                                <w:bottom w:val="none" w:sz="0" w:space="0" w:color="auto"/>
                                <w:right w:val="none" w:sz="0" w:space="0" w:color="auto"/>
                              </w:divBdr>
                            </w:div>
                            <w:div w:id="1947887585">
                              <w:marLeft w:val="0"/>
                              <w:marRight w:val="0"/>
                              <w:marTop w:val="0"/>
                              <w:marBottom w:val="0"/>
                              <w:divBdr>
                                <w:top w:val="none" w:sz="0" w:space="0" w:color="auto"/>
                                <w:left w:val="none" w:sz="0" w:space="0" w:color="auto"/>
                                <w:bottom w:val="none" w:sz="0" w:space="0" w:color="auto"/>
                                <w:right w:val="none" w:sz="0" w:space="0" w:color="auto"/>
                              </w:divBdr>
                            </w:div>
                            <w:div w:id="1955862809">
                              <w:marLeft w:val="0"/>
                              <w:marRight w:val="0"/>
                              <w:marTop w:val="0"/>
                              <w:marBottom w:val="0"/>
                              <w:divBdr>
                                <w:top w:val="none" w:sz="0" w:space="0" w:color="auto"/>
                                <w:left w:val="none" w:sz="0" w:space="0" w:color="auto"/>
                                <w:bottom w:val="none" w:sz="0" w:space="0" w:color="auto"/>
                                <w:right w:val="none" w:sz="0" w:space="0" w:color="auto"/>
                              </w:divBdr>
                            </w:div>
                          </w:divsChild>
                        </w:div>
                        <w:div w:id="1402874713">
                          <w:marLeft w:val="0"/>
                          <w:marRight w:val="0"/>
                          <w:marTop w:val="0"/>
                          <w:marBottom w:val="0"/>
                          <w:divBdr>
                            <w:top w:val="none" w:sz="0" w:space="0" w:color="auto"/>
                            <w:left w:val="none" w:sz="0" w:space="0" w:color="auto"/>
                            <w:bottom w:val="none" w:sz="0" w:space="0" w:color="auto"/>
                            <w:right w:val="none" w:sz="0" w:space="0" w:color="auto"/>
                          </w:divBdr>
                          <w:divsChild>
                            <w:div w:id="886138399">
                              <w:marLeft w:val="0"/>
                              <w:marRight w:val="0"/>
                              <w:marTop w:val="0"/>
                              <w:marBottom w:val="0"/>
                              <w:divBdr>
                                <w:top w:val="none" w:sz="0" w:space="0" w:color="auto"/>
                                <w:left w:val="none" w:sz="0" w:space="0" w:color="auto"/>
                                <w:bottom w:val="none" w:sz="0" w:space="0" w:color="auto"/>
                                <w:right w:val="none" w:sz="0" w:space="0" w:color="auto"/>
                              </w:divBdr>
                              <w:divsChild>
                                <w:div w:id="1643271709">
                                  <w:marLeft w:val="0"/>
                                  <w:marRight w:val="0"/>
                                  <w:marTop w:val="0"/>
                                  <w:marBottom w:val="0"/>
                                  <w:divBdr>
                                    <w:top w:val="none" w:sz="0" w:space="0" w:color="auto"/>
                                    <w:left w:val="none" w:sz="0" w:space="0" w:color="auto"/>
                                    <w:bottom w:val="none" w:sz="0" w:space="0" w:color="auto"/>
                                    <w:right w:val="none" w:sz="0" w:space="0" w:color="auto"/>
                                  </w:divBdr>
                                  <w:divsChild>
                                    <w:div w:id="545945851">
                                      <w:marLeft w:val="0"/>
                                      <w:marRight w:val="0"/>
                                      <w:marTop w:val="0"/>
                                      <w:marBottom w:val="0"/>
                                      <w:divBdr>
                                        <w:top w:val="none" w:sz="0" w:space="0" w:color="auto"/>
                                        <w:left w:val="none" w:sz="0" w:space="0" w:color="auto"/>
                                        <w:bottom w:val="none" w:sz="0" w:space="0" w:color="auto"/>
                                        <w:right w:val="none" w:sz="0" w:space="0" w:color="auto"/>
                                      </w:divBdr>
                                      <w:divsChild>
                                        <w:div w:id="876701364">
                                          <w:marLeft w:val="0"/>
                                          <w:marRight w:val="0"/>
                                          <w:marTop w:val="0"/>
                                          <w:marBottom w:val="0"/>
                                          <w:divBdr>
                                            <w:top w:val="none" w:sz="0" w:space="0" w:color="auto"/>
                                            <w:left w:val="none" w:sz="0" w:space="0" w:color="auto"/>
                                            <w:bottom w:val="none" w:sz="0" w:space="0" w:color="auto"/>
                                            <w:right w:val="none" w:sz="0" w:space="0" w:color="auto"/>
                                          </w:divBdr>
                                        </w:div>
                                      </w:divsChild>
                                    </w:div>
                                    <w:div w:id="11114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7858">
                              <w:marLeft w:val="0"/>
                              <w:marRight w:val="0"/>
                              <w:marTop w:val="0"/>
                              <w:marBottom w:val="0"/>
                              <w:divBdr>
                                <w:top w:val="none" w:sz="0" w:space="0" w:color="auto"/>
                                <w:left w:val="none" w:sz="0" w:space="0" w:color="auto"/>
                                <w:bottom w:val="none" w:sz="0" w:space="0" w:color="auto"/>
                                <w:right w:val="none" w:sz="0" w:space="0" w:color="auto"/>
                              </w:divBdr>
                              <w:divsChild>
                                <w:div w:id="1435327180">
                                  <w:marLeft w:val="0"/>
                                  <w:marRight w:val="0"/>
                                  <w:marTop w:val="0"/>
                                  <w:marBottom w:val="0"/>
                                  <w:divBdr>
                                    <w:top w:val="none" w:sz="0" w:space="0" w:color="auto"/>
                                    <w:left w:val="none" w:sz="0" w:space="0" w:color="auto"/>
                                    <w:bottom w:val="none" w:sz="0" w:space="0" w:color="auto"/>
                                    <w:right w:val="none" w:sz="0" w:space="0" w:color="auto"/>
                                  </w:divBdr>
                                  <w:divsChild>
                                    <w:div w:id="1178544022">
                                      <w:marLeft w:val="0"/>
                                      <w:marRight w:val="0"/>
                                      <w:marTop w:val="0"/>
                                      <w:marBottom w:val="0"/>
                                      <w:divBdr>
                                        <w:top w:val="none" w:sz="0" w:space="0" w:color="auto"/>
                                        <w:left w:val="none" w:sz="0" w:space="0" w:color="auto"/>
                                        <w:bottom w:val="none" w:sz="0" w:space="0" w:color="auto"/>
                                        <w:right w:val="none" w:sz="0" w:space="0" w:color="auto"/>
                                      </w:divBdr>
                                    </w:div>
                                    <w:div w:id="1807120595">
                                      <w:marLeft w:val="0"/>
                                      <w:marRight w:val="0"/>
                                      <w:marTop w:val="0"/>
                                      <w:marBottom w:val="0"/>
                                      <w:divBdr>
                                        <w:top w:val="none" w:sz="0" w:space="0" w:color="auto"/>
                                        <w:left w:val="none" w:sz="0" w:space="0" w:color="auto"/>
                                        <w:bottom w:val="none" w:sz="0" w:space="0" w:color="auto"/>
                                        <w:right w:val="none" w:sz="0" w:space="0" w:color="auto"/>
                                      </w:divBdr>
                                      <w:divsChild>
                                        <w:div w:id="943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9175">
                              <w:marLeft w:val="0"/>
                              <w:marRight w:val="0"/>
                              <w:marTop w:val="0"/>
                              <w:marBottom w:val="0"/>
                              <w:divBdr>
                                <w:top w:val="none" w:sz="0" w:space="0" w:color="auto"/>
                                <w:left w:val="none" w:sz="0" w:space="0" w:color="auto"/>
                                <w:bottom w:val="none" w:sz="0" w:space="0" w:color="auto"/>
                                <w:right w:val="none" w:sz="0" w:space="0" w:color="auto"/>
                              </w:divBdr>
                              <w:divsChild>
                                <w:div w:id="397480220">
                                  <w:marLeft w:val="0"/>
                                  <w:marRight w:val="0"/>
                                  <w:marTop w:val="0"/>
                                  <w:marBottom w:val="0"/>
                                  <w:divBdr>
                                    <w:top w:val="none" w:sz="0" w:space="0" w:color="auto"/>
                                    <w:left w:val="none" w:sz="0" w:space="0" w:color="auto"/>
                                    <w:bottom w:val="none" w:sz="0" w:space="0" w:color="auto"/>
                                    <w:right w:val="none" w:sz="0" w:space="0" w:color="auto"/>
                                  </w:divBdr>
                                  <w:divsChild>
                                    <w:div w:id="1284113619">
                                      <w:marLeft w:val="0"/>
                                      <w:marRight w:val="0"/>
                                      <w:marTop w:val="0"/>
                                      <w:marBottom w:val="0"/>
                                      <w:divBdr>
                                        <w:top w:val="none" w:sz="0" w:space="0" w:color="auto"/>
                                        <w:left w:val="none" w:sz="0" w:space="0" w:color="auto"/>
                                        <w:bottom w:val="none" w:sz="0" w:space="0" w:color="auto"/>
                                        <w:right w:val="none" w:sz="0" w:space="0" w:color="auto"/>
                                      </w:divBdr>
                                      <w:divsChild>
                                        <w:div w:id="190188175">
                                          <w:marLeft w:val="0"/>
                                          <w:marRight w:val="0"/>
                                          <w:marTop w:val="0"/>
                                          <w:marBottom w:val="0"/>
                                          <w:divBdr>
                                            <w:top w:val="none" w:sz="0" w:space="0" w:color="auto"/>
                                            <w:left w:val="none" w:sz="0" w:space="0" w:color="auto"/>
                                            <w:bottom w:val="none" w:sz="0" w:space="0" w:color="auto"/>
                                            <w:right w:val="none" w:sz="0" w:space="0" w:color="auto"/>
                                          </w:divBdr>
                                        </w:div>
                                        <w:div w:id="611743714">
                                          <w:marLeft w:val="0"/>
                                          <w:marRight w:val="0"/>
                                          <w:marTop w:val="0"/>
                                          <w:marBottom w:val="0"/>
                                          <w:divBdr>
                                            <w:top w:val="none" w:sz="0" w:space="0" w:color="auto"/>
                                            <w:left w:val="none" w:sz="0" w:space="0" w:color="auto"/>
                                            <w:bottom w:val="none" w:sz="0" w:space="0" w:color="auto"/>
                                            <w:right w:val="none" w:sz="0" w:space="0" w:color="auto"/>
                                          </w:divBdr>
                                        </w:div>
                                      </w:divsChild>
                                    </w:div>
                                    <w:div w:id="16292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90522">
                  <w:marLeft w:val="0"/>
                  <w:marRight w:val="0"/>
                  <w:marTop w:val="0"/>
                  <w:marBottom w:val="0"/>
                  <w:divBdr>
                    <w:top w:val="none" w:sz="0" w:space="0" w:color="auto"/>
                    <w:left w:val="none" w:sz="0" w:space="0" w:color="auto"/>
                    <w:bottom w:val="none" w:sz="0" w:space="0" w:color="auto"/>
                    <w:right w:val="none" w:sz="0" w:space="0" w:color="auto"/>
                  </w:divBdr>
                  <w:divsChild>
                    <w:div w:id="482893514">
                      <w:marLeft w:val="0"/>
                      <w:marRight w:val="0"/>
                      <w:marTop w:val="0"/>
                      <w:marBottom w:val="0"/>
                      <w:divBdr>
                        <w:top w:val="none" w:sz="0" w:space="0" w:color="auto"/>
                        <w:left w:val="none" w:sz="0" w:space="0" w:color="auto"/>
                        <w:bottom w:val="none" w:sz="0" w:space="0" w:color="auto"/>
                        <w:right w:val="none" w:sz="0" w:space="0" w:color="auto"/>
                      </w:divBdr>
                    </w:div>
                    <w:div w:id="1722291724">
                      <w:marLeft w:val="0"/>
                      <w:marRight w:val="0"/>
                      <w:marTop w:val="0"/>
                      <w:marBottom w:val="0"/>
                      <w:divBdr>
                        <w:top w:val="none" w:sz="0" w:space="0" w:color="auto"/>
                        <w:left w:val="none" w:sz="0" w:space="0" w:color="auto"/>
                        <w:bottom w:val="none" w:sz="0" w:space="0" w:color="auto"/>
                        <w:right w:val="none" w:sz="0" w:space="0" w:color="auto"/>
                      </w:divBdr>
                    </w:div>
                  </w:divsChild>
                </w:div>
                <w:div w:id="1732995345">
                  <w:marLeft w:val="0"/>
                  <w:marRight w:val="0"/>
                  <w:marTop w:val="0"/>
                  <w:marBottom w:val="0"/>
                  <w:divBdr>
                    <w:top w:val="none" w:sz="0" w:space="0" w:color="auto"/>
                    <w:left w:val="none" w:sz="0" w:space="0" w:color="auto"/>
                    <w:bottom w:val="none" w:sz="0" w:space="0" w:color="auto"/>
                    <w:right w:val="none" w:sz="0" w:space="0" w:color="auto"/>
                  </w:divBdr>
                  <w:divsChild>
                    <w:div w:id="389617606">
                      <w:marLeft w:val="0"/>
                      <w:marRight w:val="0"/>
                      <w:marTop w:val="0"/>
                      <w:marBottom w:val="120"/>
                      <w:divBdr>
                        <w:top w:val="none" w:sz="0" w:space="0" w:color="auto"/>
                        <w:left w:val="none" w:sz="0" w:space="0" w:color="auto"/>
                        <w:bottom w:val="none" w:sz="0" w:space="0" w:color="auto"/>
                        <w:right w:val="none" w:sz="0" w:space="0" w:color="auto"/>
                      </w:divBdr>
                    </w:div>
                    <w:div w:id="4569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1756">
          <w:marLeft w:val="0"/>
          <w:marRight w:val="0"/>
          <w:marTop w:val="0"/>
          <w:marBottom w:val="0"/>
          <w:divBdr>
            <w:top w:val="none" w:sz="0" w:space="0" w:color="auto"/>
            <w:left w:val="none" w:sz="0" w:space="0" w:color="auto"/>
            <w:bottom w:val="none" w:sz="0" w:space="0" w:color="auto"/>
            <w:right w:val="none" w:sz="0" w:space="0" w:color="auto"/>
          </w:divBdr>
          <w:divsChild>
            <w:div w:id="1040134160">
              <w:marLeft w:val="0"/>
              <w:marRight w:val="0"/>
              <w:marTop w:val="0"/>
              <w:marBottom w:val="0"/>
              <w:divBdr>
                <w:top w:val="none" w:sz="0" w:space="0" w:color="auto"/>
                <w:left w:val="none" w:sz="0" w:space="0" w:color="auto"/>
                <w:bottom w:val="none" w:sz="0" w:space="0" w:color="auto"/>
                <w:right w:val="none" w:sz="0" w:space="0" w:color="auto"/>
              </w:divBdr>
              <w:divsChild>
                <w:div w:id="1449003520">
                  <w:marLeft w:val="0"/>
                  <w:marRight w:val="0"/>
                  <w:marTop w:val="0"/>
                  <w:marBottom w:val="0"/>
                  <w:divBdr>
                    <w:top w:val="none" w:sz="0" w:space="0" w:color="auto"/>
                    <w:left w:val="none" w:sz="0" w:space="0" w:color="auto"/>
                    <w:bottom w:val="none" w:sz="0" w:space="0" w:color="auto"/>
                    <w:right w:val="none" w:sz="0" w:space="0" w:color="auto"/>
                  </w:divBdr>
                </w:div>
              </w:divsChild>
            </w:div>
            <w:div w:id="1184587880">
              <w:marLeft w:val="0"/>
              <w:marRight w:val="0"/>
              <w:marTop w:val="0"/>
              <w:marBottom w:val="0"/>
              <w:divBdr>
                <w:top w:val="none" w:sz="0" w:space="0" w:color="auto"/>
                <w:left w:val="none" w:sz="0" w:space="0" w:color="auto"/>
                <w:bottom w:val="none" w:sz="0" w:space="0" w:color="auto"/>
                <w:right w:val="none" w:sz="0" w:space="0" w:color="auto"/>
              </w:divBdr>
              <w:divsChild>
                <w:div w:id="2042045427">
                  <w:marLeft w:val="0"/>
                  <w:marRight w:val="0"/>
                  <w:marTop w:val="0"/>
                  <w:marBottom w:val="0"/>
                  <w:divBdr>
                    <w:top w:val="none" w:sz="0" w:space="0" w:color="auto"/>
                    <w:left w:val="none" w:sz="0" w:space="0" w:color="auto"/>
                    <w:bottom w:val="none" w:sz="0" w:space="0" w:color="auto"/>
                    <w:right w:val="none" w:sz="0" w:space="0" w:color="auto"/>
                  </w:divBdr>
                </w:div>
              </w:divsChild>
            </w:div>
            <w:div w:id="1229270197">
              <w:marLeft w:val="0"/>
              <w:marRight w:val="0"/>
              <w:marTop w:val="0"/>
              <w:marBottom w:val="0"/>
              <w:divBdr>
                <w:top w:val="none" w:sz="0" w:space="0" w:color="auto"/>
                <w:left w:val="none" w:sz="0" w:space="0" w:color="auto"/>
                <w:bottom w:val="none" w:sz="0" w:space="0" w:color="auto"/>
                <w:right w:val="none" w:sz="0" w:space="0" w:color="auto"/>
              </w:divBdr>
              <w:divsChild>
                <w:div w:id="1025785549">
                  <w:marLeft w:val="0"/>
                  <w:marRight w:val="0"/>
                  <w:marTop w:val="0"/>
                  <w:marBottom w:val="0"/>
                  <w:divBdr>
                    <w:top w:val="none" w:sz="0" w:space="0" w:color="auto"/>
                    <w:left w:val="none" w:sz="0" w:space="0" w:color="auto"/>
                    <w:bottom w:val="none" w:sz="0" w:space="0" w:color="auto"/>
                    <w:right w:val="none" w:sz="0" w:space="0" w:color="auto"/>
                  </w:divBdr>
                </w:div>
              </w:divsChild>
            </w:div>
            <w:div w:id="1412044193">
              <w:marLeft w:val="0"/>
              <w:marRight w:val="0"/>
              <w:marTop w:val="0"/>
              <w:marBottom w:val="0"/>
              <w:divBdr>
                <w:top w:val="none" w:sz="0" w:space="0" w:color="auto"/>
                <w:left w:val="none" w:sz="0" w:space="0" w:color="auto"/>
                <w:bottom w:val="none" w:sz="0" w:space="0" w:color="auto"/>
                <w:right w:val="none" w:sz="0" w:space="0" w:color="auto"/>
              </w:divBdr>
              <w:divsChild>
                <w:div w:id="77021020">
                  <w:marLeft w:val="0"/>
                  <w:marRight w:val="0"/>
                  <w:marTop w:val="0"/>
                  <w:marBottom w:val="0"/>
                  <w:divBdr>
                    <w:top w:val="none" w:sz="0" w:space="0" w:color="auto"/>
                    <w:left w:val="none" w:sz="0" w:space="0" w:color="auto"/>
                    <w:bottom w:val="none" w:sz="0" w:space="0" w:color="auto"/>
                    <w:right w:val="none" w:sz="0" w:space="0" w:color="auto"/>
                  </w:divBdr>
                </w:div>
              </w:divsChild>
            </w:div>
            <w:div w:id="1955597181">
              <w:marLeft w:val="0"/>
              <w:marRight w:val="0"/>
              <w:marTop w:val="0"/>
              <w:marBottom w:val="0"/>
              <w:divBdr>
                <w:top w:val="none" w:sz="0" w:space="0" w:color="auto"/>
                <w:left w:val="none" w:sz="0" w:space="0" w:color="auto"/>
                <w:bottom w:val="none" w:sz="0" w:space="0" w:color="auto"/>
                <w:right w:val="none" w:sz="0" w:space="0" w:color="auto"/>
              </w:divBdr>
            </w:div>
          </w:divsChild>
        </w:div>
        <w:div w:id="1698965596">
          <w:marLeft w:val="0"/>
          <w:marRight w:val="0"/>
          <w:marTop w:val="0"/>
          <w:marBottom w:val="0"/>
          <w:divBdr>
            <w:top w:val="none" w:sz="0" w:space="0" w:color="auto"/>
            <w:left w:val="none" w:sz="0" w:space="0" w:color="auto"/>
            <w:bottom w:val="none" w:sz="0" w:space="0" w:color="auto"/>
            <w:right w:val="none" w:sz="0" w:space="0" w:color="auto"/>
          </w:divBdr>
          <w:divsChild>
            <w:div w:id="1376349958">
              <w:marLeft w:val="0"/>
              <w:marRight w:val="0"/>
              <w:marTop w:val="0"/>
              <w:marBottom w:val="0"/>
              <w:divBdr>
                <w:top w:val="none" w:sz="0" w:space="0" w:color="auto"/>
                <w:left w:val="none" w:sz="0" w:space="0" w:color="auto"/>
                <w:bottom w:val="none" w:sz="0" w:space="0" w:color="auto"/>
                <w:right w:val="none" w:sz="0" w:space="0" w:color="auto"/>
              </w:divBdr>
              <w:divsChild>
                <w:div w:id="151409282">
                  <w:marLeft w:val="0"/>
                  <w:marRight w:val="0"/>
                  <w:marTop w:val="0"/>
                  <w:marBottom w:val="0"/>
                  <w:divBdr>
                    <w:top w:val="none" w:sz="0" w:space="0" w:color="auto"/>
                    <w:left w:val="none" w:sz="0" w:space="0" w:color="auto"/>
                    <w:bottom w:val="none" w:sz="0" w:space="0" w:color="auto"/>
                    <w:right w:val="none" w:sz="0" w:space="0" w:color="auto"/>
                  </w:divBdr>
                </w:div>
                <w:div w:id="861817806">
                  <w:marLeft w:val="0"/>
                  <w:marRight w:val="0"/>
                  <w:marTop w:val="0"/>
                  <w:marBottom w:val="0"/>
                  <w:divBdr>
                    <w:top w:val="none" w:sz="0" w:space="0" w:color="auto"/>
                    <w:left w:val="none" w:sz="0" w:space="0" w:color="auto"/>
                    <w:bottom w:val="none" w:sz="0" w:space="0" w:color="auto"/>
                    <w:right w:val="none" w:sz="0" w:space="0" w:color="auto"/>
                  </w:divBdr>
                </w:div>
                <w:div w:id="1983804586">
                  <w:marLeft w:val="0"/>
                  <w:marRight w:val="0"/>
                  <w:marTop w:val="0"/>
                  <w:marBottom w:val="0"/>
                  <w:divBdr>
                    <w:top w:val="none" w:sz="0" w:space="0" w:color="auto"/>
                    <w:left w:val="none" w:sz="0" w:space="0" w:color="auto"/>
                    <w:bottom w:val="none" w:sz="0" w:space="0" w:color="auto"/>
                    <w:right w:val="none" w:sz="0" w:space="0" w:color="auto"/>
                  </w:divBdr>
                  <w:divsChild>
                    <w:div w:id="7144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868">
              <w:marLeft w:val="0"/>
              <w:marRight w:val="0"/>
              <w:marTop w:val="0"/>
              <w:marBottom w:val="0"/>
              <w:divBdr>
                <w:top w:val="none" w:sz="0" w:space="0" w:color="auto"/>
                <w:left w:val="none" w:sz="0" w:space="0" w:color="auto"/>
                <w:bottom w:val="none" w:sz="0" w:space="0" w:color="auto"/>
                <w:right w:val="none" w:sz="0" w:space="0" w:color="auto"/>
              </w:divBdr>
            </w:div>
            <w:div w:id="1866867434">
              <w:marLeft w:val="0"/>
              <w:marRight w:val="0"/>
              <w:marTop w:val="0"/>
              <w:marBottom w:val="0"/>
              <w:divBdr>
                <w:top w:val="none" w:sz="0" w:space="0" w:color="auto"/>
                <w:left w:val="none" w:sz="0" w:space="0" w:color="auto"/>
                <w:bottom w:val="none" w:sz="0" w:space="0" w:color="auto"/>
                <w:right w:val="none" w:sz="0" w:space="0" w:color="auto"/>
              </w:divBdr>
              <w:divsChild>
                <w:div w:id="527137410">
                  <w:marLeft w:val="0"/>
                  <w:marRight w:val="0"/>
                  <w:marTop w:val="0"/>
                  <w:marBottom w:val="0"/>
                  <w:divBdr>
                    <w:top w:val="none" w:sz="0" w:space="0" w:color="auto"/>
                    <w:left w:val="none" w:sz="0" w:space="0" w:color="auto"/>
                    <w:bottom w:val="none" w:sz="0" w:space="0" w:color="auto"/>
                    <w:right w:val="none" w:sz="0" w:space="0" w:color="auto"/>
                  </w:divBdr>
                </w:div>
                <w:div w:id="867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26">
          <w:marLeft w:val="0"/>
          <w:marRight w:val="0"/>
          <w:marTop w:val="0"/>
          <w:marBottom w:val="0"/>
          <w:divBdr>
            <w:top w:val="none" w:sz="0" w:space="0" w:color="auto"/>
            <w:left w:val="none" w:sz="0" w:space="0" w:color="auto"/>
            <w:bottom w:val="none" w:sz="0" w:space="0" w:color="auto"/>
            <w:right w:val="none" w:sz="0" w:space="0" w:color="auto"/>
          </w:divBdr>
        </w:div>
      </w:divsChild>
    </w:div>
    <w:div w:id="1530141479">
      <w:bodyDiv w:val="1"/>
      <w:marLeft w:val="0"/>
      <w:marRight w:val="0"/>
      <w:marTop w:val="0"/>
      <w:marBottom w:val="0"/>
      <w:divBdr>
        <w:top w:val="none" w:sz="0" w:space="0" w:color="auto"/>
        <w:left w:val="none" w:sz="0" w:space="0" w:color="auto"/>
        <w:bottom w:val="none" w:sz="0" w:space="0" w:color="auto"/>
        <w:right w:val="none" w:sz="0" w:space="0" w:color="auto"/>
      </w:divBdr>
      <w:divsChild>
        <w:div w:id="1392076659">
          <w:marLeft w:val="0"/>
          <w:marRight w:val="0"/>
          <w:marTop w:val="0"/>
          <w:marBottom w:val="0"/>
          <w:divBdr>
            <w:top w:val="none" w:sz="0" w:space="0" w:color="auto"/>
            <w:left w:val="none" w:sz="0" w:space="0" w:color="auto"/>
            <w:bottom w:val="none" w:sz="0" w:space="0" w:color="auto"/>
            <w:right w:val="none" w:sz="0" w:space="0" w:color="auto"/>
          </w:divBdr>
          <w:divsChild>
            <w:div w:id="1396129565">
              <w:marLeft w:val="0"/>
              <w:marRight w:val="0"/>
              <w:marTop w:val="0"/>
              <w:marBottom w:val="0"/>
              <w:divBdr>
                <w:top w:val="none" w:sz="0" w:space="0" w:color="auto"/>
                <w:left w:val="none" w:sz="0" w:space="0" w:color="auto"/>
                <w:bottom w:val="none" w:sz="0" w:space="0" w:color="auto"/>
                <w:right w:val="none" w:sz="0" w:space="0" w:color="auto"/>
              </w:divBdr>
              <w:divsChild>
                <w:div w:id="20903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ng_ton" TargetMode="External"/><Relationship Id="rId13" Type="http://schemas.openxmlformats.org/officeDocument/2006/relationships/hyperlink" Target="https://en.wikipedia.org/wiki/RUM-139_VL-Asroc" TargetMode="External"/><Relationship Id="rId18" Type="http://schemas.openxmlformats.org/officeDocument/2006/relationships/hyperlink" Target="https://en.wikipedia.org/wiki/VTOL" TargetMode="External"/><Relationship Id="rId26" Type="http://schemas.openxmlformats.org/officeDocument/2006/relationships/hyperlink" Target="https://en.wikipedia.org/wiki/4.5_inch_Mark_8_naval_gun" TargetMode="External"/><Relationship Id="rId3" Type="http://schemas.openxmlformats.org/officeDocument/2006/relationships/settings" Target="settings.xml"/><Relationship Id="rId21" Type="http://schemas.openxmlformats.org/officeDocument/2006/relationships/hyperlink" Target="https://en.wikipedia.org/wiki/BAE_Systems_Surface_Ships" TargetMode="External"/><Relationship Id="rId7" Type="http://schemas.openxmlformats.org/officeDocument/2006/relationships/image" Target="https://upload.wikimedia.org/wikipedia/en/thumb/2/24/Uxv_combatant.JPG/300px-Uxv_combatant.JPG" TargetMode="External"/><Relationship Id="rId12" Type="http://schemas.openxmlformats.org/officeDocument/2006/relationships/hyperlink" Target="https://en.wikipedia.org/wiki/BGM-109_Tomahawk" TargetMode="External"/><Relationship Id="rId17" Type="http://schemas.openxmlformats.org/officeDocument/2006/relationships/hyperlink" Target="https://en.wikipedia.org/wiki/AgustaWestland_AW159" TargetMode="External"/><Relationship Id="rId25" Type="http://schemas.openxmlformats.org/officeDocument/2006/relationships/hyperlink" Target="https://en.wikipedia.org/wiki/Type_45_destroyer" TargetMode="External"/><Relationship Id="rId2" Type="http://schemas.openxmlformats.org/officeDocument/2006/relationships/styles" Target="styles.xml"/><Relationship Id="rId16" Type="http://schemas.openxmlformats.org/officeDocument/2006/relationships/hyperlink" Target="https://en.wikipedia.org/wiki/Merlin_helicopter" TargetMode="External"/><Relationship Id="rId20" Type="http://schemas.openxmlformats.org/officeDocument/2006/relationships/hyperlink" Target="https://en.wikipedia.org/wiki/BVT_Surface_Fle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Evolved_Sea_Sparrow_Missile" TargetMode="External"/><Relationship Id="rId24" Type="http://schemas.openxmlformats.org/officeDocument/2006/relationships/hyperlink" Target="https://en.wikipedia.org/wiki/Royal_Navy" TargetMode="External"/><Relationship Id="rId5" Type="http://schemas.openxmlformats.org/officeDocument/2006/relationships/hyperlink" Target="https://en.wikipedia.org/wiki/File:Uxv_combatant.JPG" TargetMode="External"/><Relationship Id="rId15" Type="http://schemas.openxmlformats.org/officeDocument/2006/relationships/hyperlink" Target="https://en.wikipedia.org/wiki/BAE_Taranis" TargetMode="External"/><Relationship Id="rId23" Type="http://schemas.openxmlformats.org/officeDocument/2006/relationships/hyperlink" Target="https://en.wikipedia.org/wiki/Tonnes" TargetMode="External"/><Relationship Id="rId28" Type="http://schemas.openxmlformats.org/officeDocument/2006/relationships/fontTable" Target="fontTable.xml"/><Relationship Id="rId10" Type="http://schemas.openxmlformats.org/officeDocument/2006/relationships/hyperlink" Target="https://en.wikipedia.org/wiki/Vertical_Launch_System" TargetMode="External"/><Relationship Id="rId19" Type="http://schemas.openxmlformats.org/officeDocument/2006/relationships/hyperlink" Target="https://en.wikipedia.org/wiki/STOL" TargetMode="External"/><Relationship Id="rId4" Type="http://schemas.openxmlformats.org/officeDocument/2006/relationships/webSettings" Target="webSettings.xml"/><Relationship Id="rId9" Type="http://schemas.openxmlformats.org/officeDocument/2006/relationships/hyperlink" Target="https://en.wikipedia.org/wiki/Knot_(unit)" TargetMode="External"/><Relationship Id="rId14" Type="http://schemas.openxmlformats.org/officeDocument/2006/relationships/hyperlink" Target="https://en.wikipedia.org/wiki/Mk_110_57_mm_gun" TargetMode="External"/><Relationship Id="rId22" Type="http://schemas.openxmlformats.org/officeDocument/2006/relationships/hyperlink" Target="https://en.wikipedia.org/wiki/DSEi" TargetMode="External"/><Relationship Id="rId27" Type="http://schemas.openxmlformats.org/officeDocument/2006/relationships/hyperlink" Target="https://en.wikipedia.org/wiki/Asymmetric_war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UXV Combatant</vt:lpstr>
    </vt:vector>
  </TitlesOfParts>
  <Company>DevTec Global</Company>
  <LinksUpToDate>false</LinksUpToDate>
  <CharactersWithSpaces>6185</CharactersWithSpaces>
  <SharedDoc>false</SharedDoc>
  <HLinks>
    <vt:vector size="126" baseType="variant">
      <vt:variant>
        <vt:i4>4587574</vt:i4>
      </vt:variant>
      <vt:variant>
        <vt:i4>63</vt:i4>
      </vt:variant>
      <vt:variant>
        <vt:i4>0</vt:i4>
      </vt:variant>
      <vt:variant>
        <vt:i4>5</vt:i4>
      </vt:variant>
      <vt:variant>
        <vt:lpwstr>https://en.wikipedia.org/wiki/Asymmetric_warfare</vt:lpwstr>
      </vt:variant>
      <vt:variant>
        <vt:lpwstr/>
      </vt:variant>
      <vt:variant>
        <vt:i4>7274497</vt:i4>
      </vt:variant>
      <vt:variant>
        <vt:i4>60</vt:i4>
      </vt:variant>
      <vt:variant>
        <vt:i4>0</vt:i4>
      </vt:variant>
      <vt:variant>
        <vt:i4>5</vt:i4>
      </vt:variant>
      <vt:variant>
        <vt:lpwstr>https://en.wikipedia.org/wiki/4.5_inch_Mark_8_naval_gun</vt:lpwstr>
      </vt:variant>
      <vt:variant>
        <vt:lpwstr/>
      </vt:variant>
      <vt:variant>
        <vt:i4>4259846</vt:i4>
      </vt:variant>
      <vt:variant>
        <vt:i4>57</vt:i4>
      </vt:variant>
      <vt:variant>
        <vt:i4>0</vt:i4>
      </vt:variant>
      <vt:variant>
        <vt:i4>5</vt:i4>
      </vt:variant>
      <vt:variant>
        <vt:lpwstr>https://en.wikipedia.org/wiki/Type_45_destroyer</vt:lpwstr>
      </vt:variant>
      <vt:variant>
        <vt:lpwstr/>
      </vt:variant>
      <vt:variant>
        <vt:i4>6553611</vt:i4>
      </vt:variant>
      <vt:variant>
        <vt:i4>54</vt:i4>
      </vt:variant>
      <vt:variant>
        <vt:i4>0</vt:i4>
      </vt:variant>
      <vt:variant>
        <vt:i4>5</vt:i4>
      </vt:variant>
      <vt:variant>
        <vt:lpwstr>https://en.wikipedia.org/wiki/Royal_Navy</vt:lpwstr>
      </vt:variant>
      <vt:variant>
        <vt:lpwstr/>
      </vt:variant>
      <vt:variant>
        <vt:i4>6225931</vt:i4>
      </vt:variant>
      <vt:variant>
        <vt:i4>51</vt:i4>
      </vt:variant>
      <vt:variant>
        <vt:i4>0</vt:i4>
      </vt:variant>
      <vt:variant>
        <vt:i4>5</vt:i4>
      </vt:variant>
      <vt:variant>
        <vt:lpwstr>https://en.wikipedia.org/wiki/Tonnes</vt:lpwstr>
      </vt:variant>
      <vt:variant>
        <vt:lpwstr/>
      </vt:variant>
      <vt:variant>
        <vt:i4>3604597</vt:i4>
      </vt:variant>
      <vt:variant>
        <vt:i4>48</vt:i4>
      </vt:variant>
      <vt:variant>
        <vt:i4>0</vt:i4>
      </vt:variant>
      <vt:variant>
        <vt:i4>5</vt:i4>
      </vt:variant>
      <vt:variant>
        <vt:lpwstr>https://en.wikipedia.org/wiki/DSEi</vt:lpwstr>
      </vt:variant>
      <vt:variant>
        <vt:lpwstr/>
      </vt:variant>
      <vt:variant>
        <vt:i4>1769594</vt:i4>
      </vt:variant>
      <vt:variant>
        <vt:i4>45</vt:i4>
      </vt:variant>
      <vt:variant>
        <vt:i4>0</vt:i4>
      </vt:variant>
      <vt:variant>
        <vt:i4>5</vt:i4>
      </vt:variant>
      <vt:variant>
        <vt:lpwstr>https://en.wikipedia.org/wiki/BAE_Systems_Surface_Ships</vt:lpwstr>
      </vt:variant>
      <vt:variant>
        <vt:lpwstr/>
      </vt:variant>
      <vt:variant>
        <vt:i4>2228324</vt:i4>
      </vt:variant>
      <vt:variant>
        <vt:i4>42</vt:i4>
      </vt:variant>
      <vt:variant>
        <vt:i4>0</vt:i4>
      </vt:variant>
      <vt:variant>
        <vt:i4>5</vt:i4>
      </vt:variant>
      <vt:variant>
        <vt:lpwstr>https://en.wikipedia.org/wiki/BVT_Surface_Fleet</vt:lpwstr>
      </vt:variant>
      <vt:variant>
        <vt:lpwstr/>
      </vt:variant>
      <vt:variant>
        <vt:i4>3473512</vt:i4>
      </vt:variant>
      <vt:variant>
        <vt:i4>39</vt:i4>
      </vt:variant>
      <vt:variant>
        <vt:i4>0</vt:i4>
      </vt:variant>
      <vt:variant>
        <vt:i4>5</vt:i4>
      </vt:variant>
      <vt:variant>
        <vt:lpwstr>https://en.wikipedia.org/wiki/STOL</vt:lpwstr>
      </vt:variant>
      <vt:variant>
        <vt:lpwstr/>
      </vt:variant>
      <vt:variant>
        <vt:i4>3473517</vt:i4>
      </vt:variant>
      <vt:variant>
        <vt:i4>36</vt:i4>
      </vt:variant>
      <vt:variant>
        <vt:i4>0</vt:i4>
      </vt:variant>
      <vt:variant>
        <vt:i4>5</vt:i4>
      </vt:variant>
      <vt:variant>
        <vt:lpwstr>https://en.wikipedia.org/wiki/VTOL</vt:lpwstr>
      </vt:variant>
      <vt:variant>
        <vt:lpwstr/>
      </vt:variant>
      <vt:variant>
        <vt:i4>2424847</vt:i4>
      </vt:variant>
      <vt:variant>
        <vt:i4>33</vt:i4>
      </vt:variant>
      <vt:variant>
        <vt:i4>0</vt:i4>
      </vt:variant>
      <vt:variant>
        <vt:i4>5</vt:i4>
      </vt:variant>
      <vt:variant>
        <vt:lpwstr>https://en.wikipedia.org/wiki/AgustaWestland_AW159</vt:lpwstr>
      </vt:variant>
      <vt:variant>
        <vt:lpwstr/>
      </vt:variant>
      <vt:variant>
        <vt:i4>3670090</vt:i4>
      </vt:variant>
      <vt:variant>
        <vt:i4>30</vt:i4>
      </vt:variant>
      <vt:variant>
        <vt:i4>0</vt:i4>
      </vt:variant>
      <vt:variant>
        <vt:i4>5</vt:i4>
      </vt:variant>
      <vt:variant>
        <vt:lpwstr>https://en.wikipedia.org/wiki/Merlin_helicopter</vt:lpwstr>
      </vt:variant>
      <vt:variant>
        <vt:lpwstr/>
      </vt:variant>
      <vt:variant>
        <vt:i4>7995419</vt:i4>
      </vt:variant>
      <vt:variant>
        <vt:i4>27</vt:i4>
      </vt:variant>
      <vt:variant>
        <vt:i4>0</vt:i4>
      </vt:variant>
      <vt:variant>
        <vt:i4>5</vt:i4>
      </vt:variant>
      <vt:variant>
        <vt:lpwstr>https://en.wikipedia.org/wiki/BAE_Taranis</vt:lpwstr>
      </vt:variant>
      <vt:variant>
        <vt:lpwstr/>
      </vt:variant>
      <vt:variant>
        <vt:i4>4784216</vt:i4>
      </vt:variant>
      <vt:variant>
        <vt:i4>24</vt:i4>
      </vt:variant>
      <vt:variant>
        <vt:i4>0</vt:i4>
      </vt:variant>
      <vt:variant>
        <vt:i4>5</vt:i4>
      </vt:variant>
      <vt:variant>
        <vt:lpwstr>https://en.wikipedia.org/wiki/Mk_110_57_mm_gun</vt:lpwstr>
      </vt:variant>
      <vt:variant>
        <vt:lpwstr/>
      </vt:variant>
      <vt:variant>
        <vt:i4>327716</vt:i4>
      </vt:variant>
      <vt:variant>
        <vt:i4>21</vt:i4>
      </vt:variant>
      <vt:variant>
        <vt:i4>0</vt:i4>
      </vt:variant>
      <vt:variant>
        <vt:i4>5</vt:i4>
      </vt:variant>
      <vt:variant>
        <vt:lpwstr>https://en.wikipedia.org/wiki/RUM-139_VL-Asroc</vt:lpwstr>
      </vt:variant>
      <vt:variant>
        <vt:lpwstr/>
      </vt:variant>
      <vt:variant>
        <vt:i4>786549</vt:i4>
      </vt:variant>
      <vt:variant>
        <vt:i4>18</vt:i4>
      </vt:variant>
      <vt:variant>
        <vt:i4>0</vt:i4>
      </vt:variant>
      <vt:variant>
        <vt:i4>5</vt:i4>
      </vt:variant>
      <vt:variant>
        <vt:lpwstr>https://en.wikipedia.org/wiki/BGM-109_Tomahawk</vt:lpwstr>
      </vt:variant>
      <vt:variant>
        <vt:lpwstr/>
      </vt:variant>
      <vt:variant>
        <vt:i4>7536670</vt:i4>
      </vt:variant>
      <vt:variant>
        <vt:i4>15</vt:i4>
      </vt:variant>
      <vt:variant>
        <vt:i4>0</vt:i4>
      </vt:variant>
      <vt:variant>
        <vt:i4>5</vt:i4>
      </vt:variant>
      <vt:variant>
        <vt:lpwstr>https://en.wikipedia.org/wiki/Evolved_Sea_Sparrow_Missile</vt:lpwstr>
      </vt:variant>
      <vt:variant>
        <vt:lpwstr/>
      </vt:variant>
      <vt:variant>
        <vt:i4>7733285</vt:i4>
      </vt:variant>
      <vt:variant>
        <vt:i4>12</vt:i4>
      </vt:variant>
      <vt:variant>
        <vt:i4>0</vt:i4>
      </vt:variant>
      <vt:variant>
        <vt:i4>5</vt:i4>
      </vt:variant>
      <vt:variant>
        <vt:lpwstr>https://en.wikipedia.org/wiki/Vertical_Launch_System</vt:lpwstr>
      </vt:variant>
      <vt:variant>
        <vt:lpwstr/>
      </vt:variant>
      <vt:variant>
        <vt:i4>327731</vt:i4>
      </vt:variant>
      <vt:variant>
        <vt:i4>9</vt:i4>
      </vt:variant>
      <vt:variant>
        <vt:i4>0</vt:i4>
      </vt:variant>
      <vt:variant>
        <vt:i4>5</vt:i4>
      </vt:variant>
      <vt:variant>
        <vt:lpwstr>https://en.wikipedia.org/wiki/Knot_(unit)</vt:lpwstr>
      </vt:variant>
      <vt:variant>
        <vt:lpwstr/>
      </vt:variant>
      <vt:variant>
        <vt:i4>4128838</vt:i4>
      </vt:variant>
      <vt:variant>
        <vt:i4>6</vt:i4>
      </vt:variant>
      <vt:variant>
        <vt:i4>0</vt:i4>
      </vt:variant>
      <vt:variant>
        <vt:i4>5</vt:i4>
      </vt:variant>
      <vt:variant>
        <vt:lpwstr>https://en.wikipedia.org/wiki/Long_ton</vt:lpwstr>
      </vt:variant>
      <vt:variant>
        <vt:lpwstr/>
      </vt:variant>
      <vt:variant>
        <vt:i4>5570602</vt:i4>
      </vt:variant>
      <vt:variant>
        <vt:i4>0</vt:i4>
      </vt:variant>
      <vt:variant>
        <vt:i4>0</vt:i4>
      </vt:variant>
      <vt:variant>
        <vt:i4>5</vt:i4>
      </vt:variant>
      <vt:variant>
        <vt:lpwstr>https://en.wikipedia.org/wiki/File:Uxv_combatant.JPG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UXV Combatant</dc:title>
  <dc:subject/>
  <dc:creator>Tino Randall</dc:creator>
  <cp:keywords/>
  <dc:description/>
  <cp:lastModifiedBy>Tino Randall</cp:lastModifiedBy>
  <cp:revision>2</cp:revision>
  <dcterms:created xsi:type="dcterms:W3CDTF">2020-11-22T23:51:00Z</dcterms:created>
  <dcterms:modified xsi:type="dcterms:W3CDTF">2020-11-22T23:51:00Z</dcterms:modified>
</cp:coreProperties>
</file>